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35798" w:rsidRDefault="00E11A34" w:rsidP="00A10869">
      <w:pPr>
        <w:pStyle w:val="Tytu"/>
        <w:tabs>
          <w:tab w:val="center" w:pos="4819"/>
          <w:tab w:val="right" w:pos="9355"/>
        </w:tabs>
        <w:spacing w:line="360" w:lineRule="auto"/>
      </w:pPr>
      <w:r>
        <w:rPr>
          <w:rFonts w:ascii="Arial" w:hAnsi="Arial" w:cs="Arial"/>
          <w:szCs w:val="28"/>
        </w:rPr>
        <w:t>ZAWARTOŚĆ OPRACOWANIA</w:t>
      </w:r>
    </w:p>
    <w:p w:rsidR="00790214" w:rsidRDefault="003B60CB"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fldChar w:fldCharType="begin"/>
      </w:r>
      <w:r>
        <w:instrText xml:space="preserve"> TOC \o "1-3" </w:instrText>
      </w:r>
      <w:r>
        <w:fldChar w:fldCharType="separate"/>
      </w:r>
      <w:r w:rsidR="00790214">
        <w:rPr>
          <w:noProof/>
        </w:rPr>
        <w:t>1. CZĘŚĆ OGÓLNA.</w:t>
      </w:r>
      <w:r w:rsidR="00790214">
        <w:rPr>
          <w:noProof/>
        </w:rPr>
        <w:tab/>
      </w:r>
      <w:r w:rsidR="00790214">
        <w:rPr>
          <w:noProof/>
        </w:rPr>
        <w:fldChar w:fldCharType="begin"/>
      </w:r>
      <w:r w:rsidR="00790214">
        <w:rPr>
          <w:noProof/>
        </w:rPr>
        <w:instrText xml:space="preserve"> PAGEREF _Toc491157290 \h </w:instrText>
      </w:r>
      <w:r w:rsidR="00790214">
        <w:rPr>
          <w:noProof/>
        </w:rPr>
      </w:r>
      <w:r w:rsidR="00790214">
        <w:rPr>
          <w:noProof/>
        </w:rPr>
        <w:fldChar w:fldCharType="separate"/>
      </w:r>
      <w:r w:rsidR="005A2150">
        <w:rPr>
          <w:noProof/>
        </w:rPr>
        <w:t>2</w:t>
      </w:r>
      <w:r w:rsidR="00790214">
        <w:rPr>
          <w:noProof/>
        </w:rPr>
        <w:fldChar w:fldCharType="end"/>
      </w:r>
    </w:p>
    <w:p w:rsidR="00790214" w:rsidRDefault="00790214"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0252CF">
        <w:rPr>
          <w:rFonts w:cs="Arial"/>
          <w:noProof/>
        </w:rPr>
        <w:t>1.1. ZAMAWIAJĄCY.</w:t>
      </w:r>
      <w:r>
        <w:rPr>
          <w:noProof/>
        </w:rPr>
        <w:tab/>
      </w:r>
      <w:r>
        <w:rPr>
          <w:noProof/>
        </w:rPr>
        <w:fldChar w:fldCharType="begin"/>
      </w:r>
      <w:r>
        <w:rPr>
          <w:noProof/>
        </w:rPr>
        <w:instrText xml:space="preserve"> PAGEREF _Toc491157291 \h </w:instrText>
      </w:r>
      <w:r>
        <w:rPr>
          <w:noProof/>
        </w:rPr>
      </w:r>
      <w:r>
        <w:rPr>
          <w:noProof/>
        </w:rPr>
        <w:fldChar w:fldCharType="separate"/>
      </w:r>
      <w:r w:rsidR="005A2150">
        <w:rPr>
          <w:noProof/>
        </w:rPr>
        <w:t>2</w:t>
      </w:r>
      <w:r>
        <w:rPr>
          <w:noProof/>
        </w:rPr>
        <w:fldChar w:fldCharType="end"/>
      </w:r>
    </w:p>
    <w:p w:rsidR="00790214" w:rsidRDefault="00790214"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0252CF">
        <w:rPr>
          <w:rFonts w:cs="Arial"/>
          <w:noProof/>
        </w:rPr>
        <w:t>1.2. PODSTAWA I ZAKRES OPRACOWANIA.</w:t>
      </w:r>
      <w:r>
        <w:rPr>
          <w:noProof/>
        </w:rPr>
        <w:tab/>
      </w:r>
      <w:r>
        <w:rPr>
          <w:noProof/>
        </w:rPr>
        <w:fldChar w:fldCharType="begin"/>
      </w:r>
      <w:r>
        <w:rPr>
          <w:noProof/>
        </w:rPr>
        <w:instrText xml:space="preserve"> PAGEREF _Toc491157292 \h </w:instrText>
      </w:r>
      <w:r>
        <w:rPr>
          <w:noProof/>
        </w:rPr>
      </w:r>
      <w:r>
        <w:rPr>
          <w:noProof/>
        </w:rPr>
        <w:fldChar w:fldCharType="separate"/>
      </w:r>
      <w:r w:rsidR="005A2150">
        <w:rPr>
          <w:noProof/>
        </w:rPr>
        <w:t>2</w:t>
      </w:r>
      <w:r>
        <w:rPr>
          <w:noProof/>
        </w:rPr>
        <w:fldChar w:fldCharType="end"/>
      </w:r>
    </w:p>
    <w:p w:rsidR="00790214" w:rsidRDefault="00790214"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0252CF">
        <w:rPr>
          <w:rFonts w:cs="Arial"/>
          <w:noProof/>
        </w:rPr>
        <w:t>1.3. PRZEDMIOT I ZAKRES INWESTYCJI</w:t>
      </w:r>
      <w:r>
        <w:rPr>
          <w:noProof/>
        </w:rPr>
        <w:tab/>
      </w:r>
      <w:r>
        <w:rPr>
          <w:noProof/>
        </w:rPr>
        <w:fldChar w:fldCharType="begin"/>
      </w:r>
      <w:r>
        <w:rPr>
          <w:noProof/>
        </w:rPr>
        <w:instrText xml:space="preserve"> PAGEREF _Toc491157293 \h </w:instrText>
      </w:r>
      <w:r>
        <w:rPr>
          <w:noProof/>
        </w:rPr>
      </w:r>
      <w:r>
        <w:rPr>
          <w:noProof/>
        </w:rPr>
        <w:fldChar w:fldCharType="separate"/>
      </w:r>
      <w:r w:rsidR="005A2150">
        <w:rPr>
          <w:noProof/>
        </w:rPr>
        <w:t>2</w:t>
      </w:r>
      <w:r>
        <w:rPr>
          <w:noProof/>
        </w:rPr>
        <w:fldChar w:fldCharType="end"/>
      </w:r>
    </w:p>
    <w:p w:rsidR="00790214" w:rsidRDefault="00790214"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0252CF">
        <w:rPr>
          <w:noProof/>
        </w:rPr>
        <w:t>1.4. LOKALIZACJA INWESTYCJI</w:t>
      </w:r>
      <w:r>
        <w:rPr>
          <w:noProof/>
        </w:rPr>
        <w:tab/>
      </w:r>
      <w:r>
        <w:rPr>
          <w:noProof/>
        </w:rPr>
        <w:fldChar w:fldCharType="begin"/>
      </w:r>
      <w:r>
        <w:rPr>
          <w:noProof/>
        </w:rPr>
        <w:instrText xml:space="preserve"> PAGEREF _Toc491157294 \h </w:instrText>
      </w:r>
      <w:r>
        <w:rPr>
          <w:noProof/>
        </w:rPr>
      </w:r>
      <w:r>
        <w:rPr>
          <w:noProof/>
        </w:rPr>
        <w:fldChar w:fldCharType="separate"/>
      </w:r>
      <w:r w:rsidR="005A2150">
        <w:rPr>
          <w:noProof/>
        </w:rPr>
        <w:t>2</w:t>
      </w:r>
      <w:r>
        <w:rPr>
          <w:noProof/>
        </w:rPr>
        <w:fldChar w:fldCharType="end"/>
      </w:r>
    </w:p>
    <w:p w:rsidR="00790214" w:rsidRDefault="00790214"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0252CF">
        <w:rPr>
          <w:rFonts w:cs="Arial"/>
          <w:noProof/>
        </w:rPr>
        <w:t>1.5. OPIS STANU ISTNIEJĄCEGO</w:t>
      </w:r>
      <w:r>
        <w:rPr>
          <w:noProof/>
        </w:rPr>
        <w:tab/>
      </w:r>
      <w:r>
        <w:rPr>
          <w:noProof/>
        </w:rPr>
        <w:fldChar w:fldCharType="begin"/>
      </w:r>
      <w:r>
        <w:rPr>
          <w:noProof/>
        </w:rPr>
        <w:instrText xml:space="preserve"> PAGEREF _Toc491157295 \h </w:instrText>
      </w:r>
      <w:r>
        <w:rPr>
          <w:noProof/>
        </w:rPr>
      </w:r>
      <w:r>
        <w:rPr>
          <w:noProof/>
        </w:rPr>
        <w:fldChar w:fldCharType="separate"/>
      </w:r>
      <w:r w:rsidR="005A2150">
        <w:rPr>
          <w:noProof/>
        </w:rPr>
        <w:t>2</w:t>
      </w:r>
      <w:r>
        <w:rPr>
          <w:noProof/>
        </w:rPr>
        <w:fldChar w:fldCharType="end"/>
      </w:r>
    </w:p>
    <w:p w:rsidR="00790214" w:rsidRDefault="00790214"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0252CF">
        <w:rPr>
          <w:rFonts w:cs="Arial"/>
          <w:noProof/>
        </w:rPr>
        <w:t>1.6. WYNIKI BADAŃ GEOLOGICZNO-INŻYNIERSKICH</w:t>
      </w:r>
      <w:r>
        <w:rPr>
          <w:noProof/>
        </w:rPr>
        <w:tab/>
      </w:r>
      <w:r>
        <w:rPr>
          <w:noProof/>
        </w:rPr>
        <w:fldChar w:fldCharType="begin"/>
      </w:r>
      <w:r>
        <w:rPr>
          <w:noProof/>
        </w:rPr>
        <w:instrText xml:space="preserve"> PAGEREF _Toc491157296 \h </w:instrText>
      </w:r>
      <w:r>
        <w:rPr>
          <w:noProof/>
        </w:rPr>
      </w:r>
      <w:r>
        <w:rPr>
          <w:noProof/>
        </w:rPr>
        <w:fldChar w:fldCharType="separate"/>
      </w:r>
      <w:r w:rsidR="005A2150">
        <w:rPr>
          <w:noProof/>
        </w:rPr>
        <w:t>2</w:t>
      </w:r>
      <w:r>
        <w:rPr>
          <w:noProof/>
        </w:rPr>
        <w:fldChar w:fldCharType="end"/>
      </w:r>
    </w:p>
    <w:p w:rsidR="00790214" w:rsidRDefault="00790214"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0252CF">
        <w:rPr>
          <w:rFonts w:cs="Arial"/>
          <w:noProof/>
        </w:rPr>
        <w:t>1.7. GOSPODARKA DRZEWOSTANEM</w:t>
      </w:r>
      <w:r>
        <w:rPr>
          <w:noProof/>
        </w:rPr>
        <w:tab/>
      </w:r>
      <w:r>
        <w:rPr>
          <w:noProof/>
        </w:rPr>
        <w:fldChar w:fldCharType="begin"/>
      </w:r>
      <w:r>
        <w:rPr>
          <w:noProof/>
        </w:rPr>
        <w:instrText xml:space="preserve"> PAGEREF _Toc491157297 \h </w:instrText>
      </w:r>
      <w:r>
        <w:rPr>
          <w:noProof/>
        </w:rPr>
      </w:r>
      <w:r>
        <w:rPr>
          <w:noProof/>
        </w:rPr>
        <w:fldChar w:fldCharType="separate"/>
      </w:r>
      <w:r w:rsidR="005A2150">
        <w:rPr>
          <w:noProof/>
        </w:rPr>
        <w:t>3</w:t>
      </w:r>
      <w:r>
        <w:rPr>
          <w:noProof/>
        </w:rPr>
        <w:fldChar w:fldCharType="end"/>
      </w:r>
    </w:p>
    <w:p w:rsidR="00790214" w:rsidRDefault="00790214"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Pr>
          <w:noProof/>
        </w:rPr>
        <w:t>2. OPIS TECHNICZNY.</w:t>
      </w:r>
      <w:r>
        <w:rPr>
          <w:noProof/>
        </w:rPr>
        <w:tab/>
      </w:r>
      <w:r>
        <w:rPr>
          <w:noProof/>
        </w:rPr>
        <w:fldChar w:fldCharType="begin"/>
      </w:r>
      <w:r>
        <w:rPr>
          <w:noProof/>
        </w:rPr>
        <w:instrText xml:space="preserve"> PAGEREF _Toc491157298 \h </w:instrText>
      </w:r>
      <w:r>
        <w:rPr>
          <w:noProof/>
        </w:rPr>
      </w:r>
      <w:r>
        <w:rPr>
          <w:noProof/>
        </w:rPr>
        <w:fldChar w:fldCharType="separate"/>
      </w:r>
      <w:r w:rsidR="005A2150">
        <w:rPr>
          <w:noProof/>
        </w:rPr>
        <w:t>4</w:t>
      </w:r>
      <w:r>
        <w:rPr>
          <w:noProof/>
        </w:rPr>
        <w:fldChar w:fldCharType="end"/>
      </w:r>
    </w:p>
    <w:p w:rsidR="00790214" w:rsidRDefault="00790214"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0252CF">
        <w:rPr>
          <w:noProof/>
        </w:rPr>
        <w:t>2.1. KANALIZACJA SANITARNA</w:t>
      </w:r>
      <w:r>
        <w:rPr>
          <w:noProof/>
        </w:rPr>
        <w:tab/>
      </w:r>
      <w:r>
        <w:rPr>
          <w:noProof/>
        </w:rPr>
        <w:fldChar w:fldCharType="begin"/>
      </w:r>
      <w:r>
        <w:rPr>
          <w:noProof/>
        </w:rPr>
        <w:instrText xml:space="preserve"> PAGEREF _Toc491157299 \h </w:instrText>
      </w:r>
      <w:r>
        <w:rPr>
          <w:noProof/>
        </w:rPr>
      </w:r>
      <w:r>
        <w:rPr>
          <w:noProof/>
        </w:rPr>
        <w:fldChar w:fldCharType="separate"/>
      </w:r>
      <w:r w:rsidR="005A2150">
        <w:rPr>
          <w:noProof/>
        </w:rPr>
        <w:t>4</w:t>
      </w:r>
      <w:r>
        <w:rPr>
          <w:noProof/>
        </w:rPr>
        <w:fldChar w:fldCharType="end"/>
      </w:r>
    </w:p>
    <w:p w:rsidR="00790214" w:rsidRDefault="00790214" w:rsidP="00790214">
      <w:pPr>
        <w:pStyle w:val="Spistreci3"/>
        <w:tabs>
          <w:tab w:val="right" w:leader="dot" w:pos="9288"/>
        </w:tabs>
        <w:spacing w:line="360" w:lineRule="auto"/>
        <w:rPr>
          <w:rFonts w:asciiTheme="minorHAnsi" w:eastAsiaTheme="minorEastAsia" w:hAnsiTheme="minorHAnsi" w:cstheme="minorBidi"/>
          <w:iCs w:val="0"/>
          <w:noProof/>
          <w:sz w:val="22"/>
          <w:szCs w:val="22"/>
          <w:lang w:eastAsia="pl-PL"/>
        </w:rPr>
      </w:pPr>
      <w:r w:rsidRPr="000252CF">
        <w:rPr>
          <w:noProof/>
        </w:rPr>
        <w:t>2.1.1. Przebieg trasy</w:t>
      </w:r>
      <w:r>
        <w:rPr>
          <w:noProof/>
        </w:rPr>
        <w:tab/>
      </w:r>
      <w:r>
        <w:rPr>
          <w:noProof/>
        </w:rPr>
        <w:fldChar w:fldCharType="begin"/>
      </w:r>
      <w:r>
        <w:rPr>
          <w:noProof/>
        </w:rPr>
        <w:instrText xml:space="preserve"> PAGEREF _Toc491157300 \h </w:instrText>
      </w:r>
      <w:r>
        <w:rPr>
          <w:noProof/>
        </w:rPr>
      </w:r>
      <w:r>
        <w:rPr>
          <w:noProof/>
        </w:rPr>
        <w:fldChar w:fldCharType="separate"/>
      </w:r>
      <w:r w:rsidR="005A2150">
        <w:rPr>
          <w:noProof/>
        </w:rPr>
        <w:t>4</w:t>
      </w:r>
      <w:r>
        <w:rPr>
          <w:noProof/>
        </w:rPr>
        <w:fldChar w:fldCharType="end"/>
      </w:r>
    </w:p>
    <w:p w:rsidR="00790214" w:rsidRDefault="00790214" w:rsidP="00790214">
      <w:pPr>
        <w:pStyle w:val="Spistreci3"/>
        <w:tabs>
          <w:tab w:val="right" w:leader="dot" w:pos="9288"/>
        </w:tabs>
        <w:spacing w:line="360" w:lineRule="auto"/>
        <w:rPr>
          <w:rFonts w:asciiTheme="minorHAnsi" w:eastAsiaTheme="minorEastAsia" w:hAnsiTheme="minorHAnsi" w:cstheme="minorBidi"/>
          <w:iCs w:val="0"/>
          <w:noProof/>
          <w:sz w:val="22"/>
          <w:szCs w:val="22"/>
          <w:lang w:eastAsia="pl-PL"/>
        </w:rPr>
      </w:pPr>
      <w:r w:rsidRPr="000252CF">
        <w:rPr>
          <w:noProof/>
        </w:rPr>
        <w:t>2.1.2. Materiał i uzbrojenie</w:t>
      </w:r>
      <w:r>
        <w:rPr>
          <w:noProof/>
        </w:rPr>
        <w:tab/>
      </w:r>
      <w:r>
        <w:rPr>
          <w:noProof/>
        </w:rPr>
        <w:fldChar w:fldCharType="begin"/>
      </w:r>
      <w:r>
        <w:rPr>
          <w:noProof/>
        </w:rPr>
        <w:instrText xml:space="preserve"> PAGEREF _Toc491157301 \h </w:instrText>
      </w:r>
      <w:r>
        <w:rPr>
          <w:noProof/>
        </w:rPr>
      </w:r>
      <w:r>
        <w:rPr>
          <w:noProof/>
        </w:rPr>
        <w:fldChar w:fldCharType="separate"/>
      </w:r>
      <w:r w:rsidR="005A2150">
        <w:rPr>
          <w:noProof/>
        </w:rPr>
        <w:t>4</w:t>
      </w:r>
      <w:r>
        <w:rPr>
          <w:noProof/>
        </w:rPr>
        <w:fldChar w:fldCharType="end"/>
      </w:r>
    </w:p>
    <w:p w:rsidR="00790214" w:rsidRDefault="00790214" w:rsidP="00790214">
      <w:pPr>
        <w:pStyle w:val="Spistreci3"/>
        <w:tabs>
          <w:tab w:val="right" w:leader="dot" w:pos="9288"/>
        </w:tabs>
        <w:spacing w:line="360" w:lineRule="auto"/>
        <w:rPr>
          <w:rFonts w:asciiTheme="minorHAnsi" w:eastAsiaTheme="minorEastAsia" w:hAnsiTheme="minorHAnsi" w:cstheme="minorBidi"/>
          <w:iCs w:val="0"/>
          <w:noProof/>
          <w:sz w:val="22"/>
          <w:szCs w:val="22"/>
          <w:lang w:eastAsia="pl-PL"/>
        </w:rPr>
      </w:pPr>
      <w:r w:rsidRPr="000252CF">
        <w:rPr>
          <w:noProof/>
        </w:rPr>
        <w:t>2.1.3. Studzienki kanalizacyjne</w:t>
      </w:r>
      <w:r>
        <w:rPr>
          <w:noProof/>
        </w:rPr>
        <w:tab/>
      </w:r>
      <w:r>
        <w:rPr>
          <w:noProof/>
        </w:rPr>
        <w:fldChar w:fldCharType="begin"/>
      </w:r>
      <w:r>
        <w:rPr>
          <w:noProof/>
        </w:rPr>
        <w:instrText xml:space="preserve"> PAGEREF _Toc491157302 \h </w:instrText>
      </w:r>
      <w:r>
        <w:rPr>
          <w:noProof/>
        </w:rPr>
      </w:r>
      <w:r>
        <w:rPr>
          <w:noProof/>
        </w:rPr>
        <w:fldChar w:fldCharType="separate"/>
      </w:r>
      <w:r w:rsidR="005A2150">
        <w:rPr>
          <w:noProof/>
        </w:rPr>
        <w:t>5</w:t>
      </w:r>
      <w:r>
        <w:rPr>
          <w:noProof/>
        </w:rPr>
        <w:fldChar w:fldCharType="end"/>
      </w:r>
    </w:p>
    <w:p w:rsidR="00790214" w:rsidRDefault="00790214" w:rsidP="00790214">
      <w:pPr>
        <w:pStyle w:val="Spistreci3"/>
        <w:tabs>
          <w:tab w:val="right" w:leader="dot" w:pos="9288"/>
        </w:tabs>
        <w:spacing w:line="360" w:lineRule="auto"/>
        <w:rPr>
          <w:rFonts w:asciiTheme="minorHAnsi" w:eastAsiaTheme="minorEastAsia" w:hAnsiTheme="minorHAnsi" w:cstheme="minorBidi"/>
          <w:iCs w:val="0"/>
          <w:noProof/>
          <w:sz w:val="22"/>
          <w:szCs w:val="22"/>
          <w:lang w:eastAsia="pl-PL"/>
        </w:rPr>
      </w:pPr>
      <w:r w:rsidRPr="000252CF">
        <w:rPr>
          <w:noProof/>
        </w:rPr>
        <w:t>2.1.4. Demontaż przepompowni ścieków</w:t>
      </w:r>
      <w:r>
        <w:rPr>
          <w:noProof/>
        </w:rPr>
        <w:tab/>
      </w:r>
      <w:r>
        <w:rPr>
          <w:noProof/>
        </w:rPr>
        <w:fldChar w:fldCharType="begin"/>
      </w:r>
      <w:r>
        <w:rPr>
          <w:noProof/>
        </w:rPr>
        <w:instrText xml:space="preserve"> PAGEREF _Toc491157303 \h </w:instrText>
      </w:r>
      <w:r>
        <w:rPr>
          <w:noProof/>
        </w:rPr>
      </w:r>
      <w:r>
        <w:rPr>
          <w:noProof/>
        </w:rPr>
        <w:fldChar w:fldCharType="separate"/>
      </w:r>
      <w:r w:rsidR="005A2150">
        <w:rPr>
          <w:noProof/>
        </w:rPr>
        <w:t>5</w:t>
      </w:r>
      <w:r>
        <w:rPr>
          <w:noProof/>
        </w:rPr>
        <w:fldChar w:fldCharType="end"/>
      </w:r>
    </w:p>
    <w:p w:rsidR="00790214" w:rsidRDefault="00790214"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0252CF">
        <w:rPr>
          <w:noProof/>
        </w:rPr>
        <w:t>2.2. WYTYCZNE WYKONANIA ROBÓT WOD-KAN.</w:t>
      </w:r>
      <w:r>
        <w:rPr>
          <w:noProof/>
        </w:rPr>
        <w:tab/>
      </w:r>
      <w:r>
        <w:rPr>
          <w:noProof/>
        </w:rPr>
        <w:fldChar w:fldCharType="begin"/>
      </w:r>
      <w:r>
        <w:rPr>
          <w:noProof/>
        </w:rPr>
        <w:instrText xml:space="preserve"> PAGEREF _Toc491157304 \h </w:instrText>
      </w:r>
      <w:r>
        <w:rPr>
          <w:noProof/>
        </w:rPr>
      </w:r>
      <w:r>
        <w:rPr>
          <w:noProof/>
        </w:rPr>
        <w:fldChar w:fldCharType="separate"/>
      </w:r>
      <w:r w:rsidR="005A2150">
        <w:rPr>
          <w:noProof/>
        </w:rPr>
        <w:t>5</w:t>
      </w:r>
      <w:r>
        <w:rPr>
          <w:noProof/>
        </w:rPr>
        <w:fldChar w:fldCharType="end"/>
      </w:r>
    </w:p>
    <w:p w:rsidR="00790214" w:rsidRDefault="00790214" w:rsidP="00790214">
      <w:pPr>
        <w:pStyle w:val="Spistreci3"/>
        <w:tabs>
          <w:tab w:val="right" w:leader="dot" w:pos="9288"/>
        </w:tabs>
        <w:spacing w:line="360" w:lineRule="auto"/>
        <w:rPr>
          <w:rFonts w:asciiTheme="minorHAnsi" w:eastAsiaTheme="minorEastAsia" w:hAnsiTheme="minorHAnsi" w:cstheme="minorBidi"/>
          <w:iCs w:val="0"/>
          <w:noProof/>
          <w:sz w:val="22"/>
          <w:szCs w:val="22"/>
          <w:lang w:eastAsia="pl-PL"/>
        </w:rPr>
      </w:pPr>
      <w:r>
        <w:rPr>
          <w:noProof/>
        </w:rPr>
        <w:t>2.2.1. Roboty ziemne.</w:t>
      </w:r>
      <w:r>
        <w:rPr>
          <w:noProof/>
        </w:rPr>
        <w:tab/>
      </w:r>
      <w:r>
        <w:rPr>
          <w:noProof/>
        </w:rPr>
        <w:fldChar w:fldCharType="begin"/>
      </w:r>
      <w:r>
        <w:rPr>
          <w:noProof/>
        </w:rPr>
        <w:instrText xml:space="preserve"> PAGEREF _Toc491157305 \h </w:instrText>
      </w:r>
      <w:r>
        <w:rPr>
          <w:noProof/>
        </w:rPr>
      </w:r>
      <w:r>
        <w:rPr>
          <w:noProof/>
        </w:rPr>
        <w:fldChar w:fldCharType="separate"/>
      </w:r>
      <w:r w:rsidR="005A2150">
        <w:rPr>
          <w:noProof/>
        </w:rPr>
        <w:t>5</w:t>
      </w:r>
      <w:r>
        <w:rPr>
          <w:noProof/>
        </w:rPr>
        <w:fldChar w:fldCharType="end"/>
      </w:r>
    </w:p>
    <w:p w:rsidR="00790214" w:rsidRDefault="00790214" w:rsidP="00790214">
      <w:pPr>
        <w:pStyle w:val="Spistreci3"/>
        <w:tabs>
          <w:tab w:val="right" w:leader="dot" w:pos="9288"/>
        </w:tabs>
        <w:spacing w:line="360" w:lineRule="auto"/>
        <w:rPr>
          <w:rFonts w:asciiTheme="minorHAnsi" w:eastAsiaTheme="minorEastAsia" w:hAnsiTheme="minorHAnsi" w:cstheme="minorBidi"/>
          <w:iCs w:val="0"/>
          <w:noProof/>
          <w:sz w:val="22"/>
          <w:szCs w:val="22"/>
          <w:lang w:eastAsia="pl-PL"/>
        </w:rPr>
      </w:pPr>
      <w:r>
        <w:rPr>
          <w:noProof/>
        </w:rPr>
        <w:t>2.2.2. Roboty montażowe.</w:t>
      </w:r>
      <w:r>
        <w:rPr>
          <w:noProof/>
        </w:rPr>
        <w:tab/>
      </w:r>
      <w:r>
        <w:rPr>
          <w:noProof/>
        </w:rPr>
        <w:fldChar w:fldCharType="begin"/>
      </w:r>
      <w:r>
        <w:rPr>
          <w:noProof/>
        </w:rPr>
        <w:instrText xml:space="preserve"> PAGEREF _Toc491157306 \h </w:instrText>
      </w:r>
      <w:r>
        <w:rPr>
          <w:noProof/>
        </w:rPr>
      </w:r>
      <w:r>
        <w:rPr>
          <w:noProof/>
        </w:rPr>
        <w:fldChar w:fldCharType="separate"/>
      </w:r>
      <w:r w:rsidR="005A2150">
        <w:rPr>
          <w:noProof/>
        </w:rPr>
        <w:t>6</w:t>
      </w:r>
      <w:r>
        <w:rPr>
          <w:noProof/>
        </w:rPr>
        <w:fldChar w:fldCharType="end"/>
      </w:r>
    </w:p>
    <w:p w:rsidR="00790214" w:rsidRDefault="00790214" w:rsidP="00790214">
      <w:pPr>
        <w:pStyle w:val="Spistreci3"/>
        <w:tabs>
          <w:tab w:val="right" w:leader="dot" w:pos="9288"/>
        </w:tabs>
        <w:spacing w:line="360" w:lineRule="auto"/>
        <w:rPr>
          <w:rFonts w:asciiTheme="minorHAnsi" w:eastAsiaTheme="minorEastAsia" w:hAnsiTheme="minorHAnsi" w:cstheme="minorBidi"/>
          <w:iCs w:val="0"/>
          <w:noProof/>
          <w:sz w:val="22"/>
          <w:szCs w:val="22"/>
          <w:lang w:eastAsia="pl-PL"/>
        </w:rPr>
      </w:pPr>
      <w:r>
        <w:rPr>
          <w:noProof/>
        </w:rPr>
        <w:t>2.2.3. Przewierty sterowane.</w:t>
      </w:r>
      <w:r>
        <w:rPr>
          <w:noProof/>
        </w:rPr>
        <w:tab/>
      </w:r>
      <w:r>
        <w:rPr>
          <w:noProof/>
        </w:rPr>
        <w:fldChar w:fldCharType="begin"/>
      </w:r>
      <w:r>
        <w:rPr>
          <w:noProof/>
        </w:rPr>
        <w:instrText xml:space="preserve"> PAGEREF _Toc491157307 \h </w:instrText>
      </w:r>
      <w:r>
        <w:rPr>
          <w:noProof/>
        </w:rPr>
      </w:r>
      <w:r>
        <w:rPr>
          <w:noProof/>
        </w:rPr>
        <w:fldChar w:fldCharType="separate"/>
      </w:r>
      <w:r w:rsidR="005A2150">
        <w:rPr>
          <w:noProof/>
        </w:rPr>
        <w:t>7</w:t>
      </w:r>
      <w:r>
        <w:rPr>
          <w:noProof/>
        </w:rPr>
        <w:fldChar w:fldCharType="end"/>
      </w:r>
    </w:p>
    <w:p w:rsidR="00790214" w:rsidRDefault="00790214"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sidRPr="000252CF">
        <w:rPr>
          <w:noProof/>
        </w:rPr>
        <w:t>2.3. ODWODNIENIE WYKOPÓW NA CZAS BUDOWY.</w:t>
      </w:r>
      <w:r>
        <w:rPr>
          <w:noProof/>
        </w:rPr>
        <w:tab/>
      </w:r>
      <w:r>
        <w:rPr>
          <w:noProof/>
        </w:rPr>
        <w:fldChar w:fldCharType="begin"/>
      </w:r>
      <w:r>
        <w:rPr>
          <w:noProof/>
        </w:rPr>
        <w:instrText xml:space="preserve"> PAGEREF _Toc491157308 \h </w:instrText>
      </w:r>
      <w:r>
        <w:rPr>
          <w:noProof/>
        </w:rPr>
      </w:r>
      <w:r>
        <w:rPr>
          <w:noProof/>
        </w:rPr>
        <w:fldChar w:fldCharType="separate"/>
      </w:r>
      <w:r w:rsidR="005A2150">
        <w:rPr>
          <w:noProof/>
        </w:rPr>
        <w:t>8</w:t>
      </w:r>
      <w:r>
        <w:rPr>
          <w:noProof/>
        </w:rPr>
        <w:fldChar w:fldCharType="end"/>
      </w:r>
    </w:p>
    <w:p w:rsidR="00790214" w:rsidRDefault="00790214" w:rsidP="00790214">
      <w:pPr>
        <w:pStyle w:val="Spistreci3"/>
        <w:tabs>
          <w:tab w:val="right" w:leader="dot" w:pos="9288"/>
        </w:tabs>
        <w:spacing w:line="360" w:lineRule="auto"/>
        <w:rPr>
          <w:rFonts w:asciiTheme="minorHAnsi" w:eastAsiaTheme="minorEastAsia" w:hAnsiTheme="minorHAnsi" w:cstheme="minorBidi"/>
          <w:iCs w:val="0"/>
          <w:noProof/>
          <w:sz w:val="22"/>
          <w:szCs w:val="22"/>
          <w:lang w:eastAsia="pl-PL"/>
        </w:rPr>
      </w:pPr>
      <w:r>
        <w:rPr>
          <w:noProof/>
        </w:rPr>
        <w:t>2.3.1. Analiza warunków gruntowo-wodnych i wybór sposobu odwodnienia.</w:t>
      </w:r>
      <w:r>
        <w:rPr>
          <w:noProof/>
        </w:rPr>
        <w:tab/>
      </w:r>
      <w:r>
        <w:rPr>
          <w:noProof/>
        </w:rPr>
        <w:fldChar w:fldCharType="begin"/>
      </w:r>
      <w:r>
        <w:rPr>
          <w:noProof/>
        </w:rPr>
        <w:instrText xml:space="preserve"> PAGEREF _Toc491157309 \h </w:instrText>
      </w:r>
      <w:r>
        <w:rPr>
          <w:noProof/>
        </w:rPr>
      </w:r>
      <w:r>
        <w:rPr>
          <w:noProof/>
        </w:rPr>
        <w:fldChar w:fldCharType="separate"/>
      </w:r>
      <w:r w:rsidR="005A2150">
        <w:rPr>
          <w:noProof/>
        </w:rPr>
        <w:t>8</w:t>
      </w:r>
      <w:r>
        <w:rPr>
          <w:noProof/>
        </w:rPr>
        <w:fldChar w:fldCharType="end"/>
      </w:r>
    </w:p>
    <w:p w:rsidR="00790214" w:rsidRDefault="00790214" w:rsidP="00790214">
      <w:pPr>
        <w:pStyle w:val="Spistreci3"/>
        <w:tabs>
          <w:tab w:val="right" w:leader="dot" w:pos="9288"/>
        </w:tabs>
        <w:spacing w:line="360" w:lineRule="auto"/>
        <w:rPr>
          <w:rFonts w:asciiTheme="minorHAnsi" w:eastAsiaTheme="minorEastAsia" w:hAnsiTheme="minorHAnsi" w:cstheme="minorBidi"/>
          <w:iCs w:val="0"/>
          <w:noProof/>
          <w:sz w:val="22"/>
          <w:szCs w:val="22"/>
          <w:lang w:eastAsia="pl-PL"/>
        </w:rPr>
      </w:pPr>
      <w:r>
        <w:rPr>
          <w:noProof/>
        </w:rPr>
        <w:t>2.3.2. Opis projektowanego odwodnienia.</w:t>
      </w:r>
      <w:r>
        <w:rPr>
          <w:noProof/>
        </w:rPr>
        <w:tab/>
      </w:r>
      <w:r>
        <w:rPr>
          <w:noProof/>
        </w:rPr>
        <w:fldChar w:fldCharType="begin"/>
      </w:r>
      <w:r>
        <w:rPr>
          <w:noProof/>
        </w:rPr>
        <w:instrText xml:space="preserve"> PAGEREF _Toc491157310 \h </w:instrText>
      </w:r>
      <w:r>
        <w:rPr>
          <w:noProof/>
        </w:rPr>
      </w:r>
      <w:r>
        <w:rPr>
          <w:noProof/>
        </w:rPr>
        <w:fldChar w:fldCharType="separate"/>
      </w:r>
      <w:r w:rsidR="005A2150">
        <w:rPr>
          <w:noProof/>
        </w:rPr>
        <w:t>8</w:t>
      </w:r>
      <w:r>
        <w:rPr>
          <w:noProof/>
        </w:rPr>
        <w:fldChar w:fldCharType="end"/>
      </w:r>
    </w:p>
    <w:p w:rsidR="00790214" w:rsidRDefault="00790214" w:rsidP="00790214">
      <w:pPr>
        <w:pStyle w:val="Spistreci3"/>
        <w:tabs>
          <w:tab w:val="right" w:leader="dot" w:pos="9288"/>
        </w:tabs>
        <w:spacing w:line="360" w:lineRule="auto"/>
        <w:rPr>
          <w:rFonts w:asciiTheme="minorHAnsi" w:eastAsiaTheme="minorEastAsia" w:hAnsiTheme="minorHAnsi" w:cstheme="minorBidi"/>
          <w:iCs w:val="0"/>
          <w:noProof/>
          <w:sz w:val="22"/>
          <w:szCs w:val="22"/>
          <w:lang w:eastAsia="pl-PL"/>
        </w:rPr>
      </w:pPr>
      <w:r>
        <w:rPr>
          <w:noProof/>
        </w:rPr>
        <w:t>2.3.3. Odwodnienie liniowe (pompowanie bezpośrednie).</w:t>
      </w:r>
      <w:r>
        <w:rPr>
          <w:noProof/>
        </w:rPr>
        <w:tab/>
      </w:r>
      <w:r>
        <w:rPr>
          <w:noProof/>
        </w:rPr>
        <w:fldChar w:fldCharType="begin"/>
      </w:r>
      <w:r>
        <w:rPr>
          <w:noProof/>
        </w:rPr>
        <w:instrText xml:space="preserve"> PAGEREF _Toc491157311 \h </w:instrText>
      </w:r>
      <w:r>
        <w:rPr>
          <w:noProof/>
        </w:rPr>
      </w:r>
      <w:r>
        <w:rPr>
          <w:noProof/>
        </w:rPr>
        <w:fldChar w:fldCharType="separate"/>
      </w:r>
      <w:r w:rsidR="005A2150">
        <w:rPr>
          <w:noProof/>
        </w:rPr>
        <w:t>9</w:t>
      </w:r>
      <w:r>
        <w:rPr>
          <w:noProof/>
        </w:rPr>
        <w:fldChar w:fldCharType="end"/>
      </w:r>
    </w:p>
    <w:p w:rsidR="00790214" w:rsidRDefault="00790214" w:rsidP="00790214">
      <w:pPr>
        <w:pStyle w:val="Spistreci3"/>
        <w:tabs>
          <w:tab w:val="right" w:leader="dot" w:pos="9288"/>
        </w:tabs>
        <w:spacing w:line="360" w:lineRule="auto"/>
        <w:rPr>
          <w:rFonts w:asciiTheme="minorHAnsi" w:eastAsiaTheme="minorEastAsia" w:hAnsiTheme="minorHAnsi" w:cstheme="minorBidi"/>
          <w:iCs w:val="0"/>
          <w:noProof/>
          <w:sz w:val="22"/>
          <w:szCs w:val="22"/>
          <w:lang w:eastAsia="pl-PL"/>
        </w:rPr>
      </w:pPr>
      <w:r>
        <w:rPr>
          <w:noProof/>
        </w:rPr>
        <w:t>2.2.4. Uwagi dla wykonawcy.</w:t>
      </w:r>
      <w:r>
        <w:rPr>
          <w:noProof/>
        </w:rPr>
        <w:tab/>
      </w:r>
      <w:r>
        <w:rPr>
          <w:noProof/>
        </w:rPr>
        <w:fldChar w:fldCharType="begin"/>
      </w:r>
      <w:r>
        <w:rPr>
          <w:noProof/>
        </w:rPr>
        <w:instrText xml:space="preserve"> PAGEREF _Toc491157312 \h </w:instrText>
      </w:r>
      <w:r>
        <w:rPr>
          <w:noProof/>
        </w:rPr>
      </w:r>
      <w:r>
        <w:rPr>
          <w:noProof/>
        </w:rPr>
        <w:fldChar w:fldCharType="separate"/>
      </w:r>
      <w:r w:rsidR="005A2150">
        <w:rPr>
          <w:noProof/>
        </w:rPr>
        <w:t>9</w:t>
      </w:r>
      <w:r>
        <w:rPr>
          <w:noProof/>
        </w:rPr>
        <w:fldChar w:fldCharType="end"/>
      </w:r>
    </w:p>
    <w:p w:rsidR="00790214" w:rsidRDefault="00790214" w:rsidP="00790214">
      <w:pPr>
        <w:pStyle w:val="Spistreci1"/>
        <w:tabs>
          <w:tab w:val="right" w:leader="dot" w:pos="9288"/>
        </w:tabs>
        <w:spacing w:before="0" w:after="0"/>
        <w:rPr>
          <w:rFonts w:asciiTheme="minorHAnsi" w:eastAsiaTheme="minorEastAsia" w:hAnsiTheme="minorHAnsi" w:cstheme="minorBidi"/>
          <w:b w:val="0"/>
          <w:bCs w:val="0"/>
          <w:caps w:val="0"/>
          <w:noProof/>
          <w:sz w:val="22"/>
          <w:szCs w:val="22"/>
          <w:lang w:eastAsia="pl-PL"/>
        </w:rPr>
      </w:pPr>
      <w:r>
        <w:rPr>
          <w:noProof/>
        </w:rPr>
        <w:t>3. CZĘŚĆ ZAŁĄCZNIKOWA.</w:t>
      </w:r>
      <w:r>
        <w:rPr>
          <w:noProof/>
        </w:rPr>
        <w:tab/>
      </w:r>
      <w:r>
        <w:rPr>
          <w:noProof/>
        </w:rPr>
        <w:fldChar w:fldCharType="begin"/>
      </w:r>
      <w:r>
        <w:rPr>
          <w:noProof/>
        </w:rPr>
        <w:instrText xml:space="preserve"> PAGEREF _Toc491157313 \h </w:instrText>
      </w:r>
      <w:r>
        <w:rPr>
          <w:noProof/>
        </w:rPr>
      </w:r>
      <w:r>
        <w:rPr>
          <w:noProof/>
        </w:rPr>
        <w:fldChar w:fldCharType="separate"/>
      </w:r>
      <w:r w:rsidR="005A2150">
        <w:rPr>
          <w:noProof/>
        </w:rPr>
        <w:t>9</w:t>
      </w:r>
      <w:r>
        <w:rPr>
          <w:noProof/>
        </w:rPr>
        <w:fldChar w:fldCharType="end"/>
      </w:r>
    </w:p>
    <w:p w:rsidR="00735798" w:rsidRPr="00E11A34" w:rsidRDefault="003B60CB" w:rsidP="00790214">
      <w:pPr>
        <w:pStyle w:val="Spistreci1"/>
        <w:tabs>
          <w:tab w:val="right" w:leader="dot" w:pos="9354"/>
        </w:tabs>
        <w:spacing w:before="0" w:after="0"/>
        <w:rPr>
          <w:b w:val="0"/>
          <w:sz w:val="4"/>
          <w:szCs w:val="4"/>
        </w:rPr>
      </w:pPr>
      <w:r>
        <w:fldChar w:fldCharType="end"/>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93"/>
        <w:gridCol w:w="8305"/>
      </w:tblGrid>
      <w:tr w:rsidR="00786621" w:rsidRPr="00786621" w:rsidTr="00917BA4">
        <w:tc>
          <w:tcPr>
            <w:tcW w:w="993" w:type="dxa"/>
            <w:tcBorders>
              <w:left w:val="single" w:sz="1" w:space="0" w:color="FFFFFF"/>
              <w:bottom w:val="single" w:sz="1" w:space="0" w:color="FFFFFF"/>
            </w:tcBorders>
            <w:shd w:val="clear" w:color="auto" w:fill="auto"/>
          </w:tcPr>
          <w:p w:rsidR="00786621" w:rsidRPr="00786621" w:rsidRDefault="00786621" w:rsidP="00790214">
            <w:pPr>
              <w:rPr>
                <w:rFonts w:ascii="Arial" w:hAnsi="Arial"/>
                <w:sz w:val="18"/>
                <w:szCs w:val="18"/>
              </w:rPr>
            </w:pPr>
            <w:r w:rsidRPr="00786621">
              <w:rPr>
                <w:rFonts w:ascii="Arial" w:hAnsi="Arial"/>
                <w:sz w:val="18"/>
                <w:szCs w:val="18"/>
              </w:rPr>
              <w:t xml:space="preserve">Zał. nr </w:t>
            </w:r>
            <w:r w:rsidR="00917BA4">
              <w:rPr>
                <w:rFonts w:ascii="Arial" w:hAnsi="Arial"/>
                <w:sz w:val="18"/>
                <w:szCs w:val="18"/>
              </w:rPr>
              <w:t>1</w:t>
            </w:r>
            <w:r w:rsidRPr="00786621">
              <w:rPr>
                <w:rFonts w:ascii="Arial" w:hAnsi="Arial"/>
                <w:sz w:val="18"/>
                <w:szCs w:val="18"/>
              </w:rPr>
              <w:t xml:space="preserve"> –</w:t>
            </w:r>
          </w:p>
        </w:tc>
        <w:tc>
          <w:tcPr>
            <w:tcW w:w="8305" w:type="dxa"/>
            <w:tcBorders>
              <w:left w:val="single" w:sz="1" w:space="0" w:color="FFFFFF"/>
              <w:bottom w:val="single" w:sz="1" w:space="0" w:color="FFFFFF"/>
              <w:right w:val="single" w:sz="1" w:space="0" w:color="FFFFFF"/>
            </w:tcBorders>
            <w:shd w:val="clear" w:color="auto" w:fill="auto"/>
          </w:tcPr>
          <w:p w:rsidR="00786621" w:rsidRPr="009F1093" w:rsidRDefault="00786621" w:rsidP="00790214">
            <w:pPr>
              <w:jc w:val="both"/>
              <w:rPr>
                <w:sz w:val="20"/>
              </w:rPr>
            </w:pPr>
            <w:r w:rsidRPr="009F1093">
              <w:rPr>
                <w:rFonts w:ascii="Arial" w:hAnsi="Arial"/>
                <w:sz w:val="20"/>
              </w:rPr>
              <w:t xml:space="preserve">Schemat wykonania </w:t>
            </w:r>
            <w:r w:rsidR="009F1093" w:rsidRPr="009F1093">
              <w:rPr>
                <w:rFonts w:ascii="Arial" w:hAnsi="Arial"/>
                <w:sz w:val="20"/>
              </w:rPr>
              <w:t>studzienki kanalizacyjnej betonowej</w:t>
            </w:r>
          </w:p>
        </w:tc>
      </w:tr>
      <w:tr w:rsidR="00786621" w:rsidRPr="00786621" w:rsidTr="00917BA4">
        <w:tc>
          <w:tcPr>
            <w:tcW w:w="993" w:type="dxa"/>
            <w:tcBorders>
              <w:left w:val="single" w:sz="1" w:space="0" w:color="FFFFFF"/>
              <w:bottom w:val="single" w:sz="1" w:space="0" w:color="FFFFFF"/>
            </w:tcBorders>
            <w:shd w:val="clear" w:color="auto" w:fill="auto"/>
          </w:tcPr>
          <w:p w:rsidR="00786621" w:rsidRPr="00786621" w:rsidRDefault="00786621" w:rsidP="00790214">
            <w:pPr>
              <w:rPr>
                <w:rFonts w:ascii="Arial" w:hAnsi="Arial"/>
                <w:sz w:val="18"/>
                <w:szCs w:val="18"/>
              </w:rPr>
            </w:pPr>
            <w:r w:rsidRPr="00786621">
              <w:rPr>
                <w:rFonts w:ascii="Arial" w:hAnsi="Arial"/>
                <w:sz w:val="18"/>
                <w:szCs w:val="18"/>
              </w:rPr>
              <w:t xml:space="preserve">Zał. nr </w:t>
            </w:r>
            <w:r w:rsidR="00917BA4">
              <w:rPr>
                <w:rFonts w:ascii="Arial" w:hAnsi="Arial"/>
                <w:sz w:val="18"/>
                <w:szCs w:val="18"/>
              </w:rPr>
              <w:t>2</w:t>
            </w:r>
            <w:r w:rsidRPr="00786621">
              <w:rPr>
                <w:rFonts w:ascii="Arial" w:hAnsi="Arial"/>
                <w:sz w:val="18"/>
                <w:szCs w:val="18"/>
              </w:rPr>
              <w:t xml:space="preserve"> –</w:t>
            </w:r>
          </w:p>
        </w:tc>
        <w:tc>
          <w:tcPr>
            <w:tcW w:w="8305" w:type="dxa"/>
            <w:tcBorders>
              <w:left w:val="single" w:sz="1" w:space="0" w:color="FFFFFF"/>
              <w:bottom w:val="single" w:sz="1" w:space="0" w:color="FFFFFF"/>
              <w:right w:val="single" w:sz="1" w:space="0" w:color="FFFFFF"/>
            </w:tcBorders>
            <w:shd w:val="clear" w:color="auto" w:fill="auto"/>
          </w:tcPr>
          <w:p w:rsidR="00786621" w:rsidRPr="009F1093" w:rsidRDefault="009F1093" w:rsidP="00790214">
            <w:pPr>
              <w:jc w:val="both"/>
              <w:rPr>
                <w:sz w:val="20"/>
              </w:rPr>
            </w:pPr>
            <w:r w:rsidRPr="009F1093">
              <w:rPr>
                <w:rFonts w:ascii="Arial" w:hAnsi="Arial"/>
                <w:sz w:val="20"/>
              </w:rPr>
              <w:t>Zestawienie studni betonowych</w:t>
            </w:r>
          </w:p>
        </w:tc>
      </w:tr>
    </w:tbl>
    <w:p w:rsidR="00735798" w:rsidRPr="00786621" w:rsidRDefault="0003715C" w:rsidP="0003715C">
      <w:pPr>
        <w:pStyle w:val="Tekstpodstawowy"/>
        <w:spacing w:after="0" w:line="360" w:lineRule="auto"/>
        <w:rPr>
          <w:rFonts w:ascii="Arial" w:hAnsi="Arial"/>
          <w:sz w:val="20"/>
        </w:rPr>
      </w:pPr>
      <w:r>
        <w:rPr>
          <w:rFonts w:ascii="Arial" w:hAnsi="Arial"/>
          <w:b/>
          <w:bCs/>
          <w:sz w:val="20"/>
        </w:rPr>
        <w:t>4</w:t>
      </w:r>
      <w:r w:rsidR="00E11A34" w:rsidRPr="00786621">
        <w:rPr>
          <w:rFonts w:ascii="Arial" w:hAnsi="Arial"/>
          <w:b/>
          <w:bCs/>
          <w:sz w:val="20"/>
        </w:rPr>
        <w:t>. CZĘŚĆ RYSUNKOWA.</w:t>
      </w:r>
    </w:p>
    <w:p w:rsidR="005915D9" w:rsidRPr="00786621" w:rsidRDefault="00854026" w:rsidP="0057389C">
      <w:pPr>
        <w:pStyle w:val="Tekstpodstawowy"/>
        <w:tabs>
          <w:tab w:val="left" w:pos="850"/>
        </w:tabs>
        <w:spacing w:after="0" w:line="360" w:lineRule="auto"/>
        <w:rPr>
          <w:rFonts w:ascii="Arial" w:hAnsi="Arial"/>
          <w:sz w:val="20"/>
        </w:rPr>
      </w:pPr>
      <w:r w:rsidRPr="00786621">
        <w:rPr>
          <w:rFonts w:ascii="Arial" w:hAnsi="Arial"/>
          <w:sz w:val="20"/>
        </w:rPr>
        <w:t>Rys. nr 1</w:t>
      </w:r>
      <w:r w:rsidR="00E11A34" w:rsidRPr="00786621">
        <w:rPr>
          <w:rFonts w:ascii="Arial" w:hAnsi="Arial"/>
          <w:sz w:val="20"/>
        </w:rPr>
        <w:t xml:space="preserve"> Plan </w:t>
      </w:r>
      <w:r w:rsidR="006B4BCF">
        <w:rPr>
          <w:rFonts w:ascii="Arial" w:hAnsi="Arial"/>
          <w:sz w:val="20"/>
        </w:rPr>
        <w:t>zagospodarowania terenu</w:t>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0C4A17" w:rsidRPr="00786621">
        <w:rPr>
          <w:rFonts w:ascii="Arial" w:hAnsi="Arial"/>
          <w:sz w:val="20"/>
        </w:rPr>
        <w:tab/>
      </w:r>
      <w:r w:rsidR="00E11A34" w:rsidRPr="00786621">
        <w:rPr>
          <w:rFonts w:ascii="Arial" w:hAnsi="Arial"/>
          <w:sz w:val="20"/>
        </w:rPr>
        <w:t>skala 1:500</w:t>
      </w:r>
    </w:p>
    <w:p w:rsidR="00854026" w:rsidRPr="00786621" w:rsidRDefault="00854026" w:rsidP="0057389C">
      <w:pPr>
        <w:pStyle w:val="Tekstpodstawowy"/>
        <w:tabs>
          <w:tab w:val="left" w:pos="850"/>
        </w:tabs>
        <w:spacing w:after="0" w:line="360" w:lineRule="auto"/>
        <w:rPr>
          <w:rFonts w:ascii="Arial" w:eastAsia="Arial" w:hAnsi="Arial" w:cs="Arial"/>
          <w:sz w:val="20"/>
        </w:rPr>
      </w:pPr>
      <w:r w:rsidRPr="00786621">
        <w:rPr>
          <w:rFonts w:ascii="Arial" w:eastAsia="Arial" w:hAnsi="Arial" w:cs="Arial"/>
          <w:sz w:val="20"/>
        </w:rPr>
        <w:t xml:space="preserve">Rys. nr </w:t>
      </w:r>
      <w:r w:rsidR="006B4BCF">
        <w:rPr>
          <w:rFonts w:ascii="Arial" w:eastAsia="Arial" w:hAnsi="Arial" w:cs="Arial"/>
          <w:sz w:val="20"/>
        </w:rPr>
        <w:t xml:space="preserve">2 Profil podłużny </w:t>
      </w:r>
      <w:r w:rsidRPr="00786621">
        <w:rPr>
          <w:rFonts w:ascii="Arial" w:eastAsia="Arial" w:hAnsi="Arial" w:cs="Arial"/>
          <w:sz w:val="20"/>
        </w:rPr>
        <w:t xml:space="preserve">kanalizacji sanitarnej </w:t>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6B4BCF">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000C4A17" w:rsidRPr="00786621">
        <w:rPr>
          <w:rFonts w:ascii="Arial" w:eastAsia="Arial" w:hAnsi="Arial" w:cs="Arial"/>
          <w:sz w:val="20"/>
        </w:rPr>
        <w:tab/>
      </w:r>
      <w:r w:rsidRPr="00786621">
        <w:rPr>
          <w:rFonts w:ascii="Arial" w:eastAsia="Arial" w:hAnsi="Arial" w:cs="Arial"/>
          <w:sz w:val="20"/>
        </w:rPr>
        <w:t>skala 1:100/</w:t>
      </w:r>
      <w:r w:rsidR="006B4BCF">
        <w:rPr>
          <w:rFonts w:ascii="Arial" w:eastAsia="Arial" w:hAnsi="Arial" w:cs="Arial"/>
          <w:sz w:val="20"/>
        </w:rPr>
        <w:t>50</w:t>
      </w:r>
      <w:r w:rsidRPr="00786621">
        <w:rPr>
          <w:rFonts w:ascii="Arial" w:eastAsia="Arial" w:hAnsi="Arial" w:cs="Arial"/>
          <w:sz w:val="20"/>
        </w:rPr>
        <w:t>0</w:t>
      </w:r>
    </w:p>
    <w:p w:rsidR="00735798" w:rsidRDefault="00735798" w:rsidP="00A10869">
      <w:pPr>
        <w:pStyle w:val="Tekstpodstawowy"/>
        <w:tabs>
          <w:tab w:val="left" w:pos="850"/>
        </w:tabs>
        <w:spacing w:after="0" w:line="360" w:lineRule="auto"/>
        <w:rPr>
          <w:szCs w:val="24"/>
        </w:rPr>
      </w:pPr>
    </w:p>
    <w:p w:rsidR="0057389C" w:rsidRDefault="0057389C" w:rsidP="00A10869">
      <w:pPr>
        <w:pStyle w:val="Tekstpodstawowy"/>
        <w:tabs>
          <w:tab w:val="left" w:pos="850"/>
        </w:tabs>
        <w:spacing w:after="0" w:line="360" w:lineRule="auto"/>
        <w:rPr>
          <w:szCs w:val="24"/>
        </w:rPr>
      </w:pPr>
    </w:p>
    <w:p w:rsidR="0057389C" w:rsidRDefault="0057389C" w:rsidP="00A10869">
      <w:pPr>
        <w:pStyle w:val="Tekstpodstawowy"/>
        <w:tabs>
          <w:tab w:val="left" w:pos="850"/>
        </w:tabs>
        <w:spacing w:after="0" w:line="360" w:lineRule="auto"/>
        <w:rPr>
          <w:szCs w:val="24"/>
        </w:rPr>
      </w:pPr>
    </w:p>
    <w:p w:rsidR="0057389C" w:rsidRDefault="0057389C" w:rsidP="00A10869">
      <w:pPr>
        <w:pStyle w:val="Tekstpodstawowy"/>
        <w:tabs>
          <w:tab w:val="left" w:pos="850"/>
        </w:tabs>
        <w:spacing w:after="0" w:line="360" w:lineRule="auto"/>
        <w:rPr>
          <w:szCs w:val="24"/>
        </w:rPr>
      </w:pPr>
    </w:p>
    <w:p w:rsidR="0057389C" w:rsidRDefault="0057389C" w:rsidP="00A10869">
      <w:pPr>
        <w:pStyle w:val="Tekstpodstawowy"/>
        <w:tabs>
          <w:tab w:val="left" w:pos="850"/>
        </w:tabs>
        <w:spacing w:after="0" w:line="360" w:lineRule="auto"/>
        <w:rPr>
          <w:szCs w:val="24"/>
        </w:rPr>
      </w:pPr>
    </w:p>
    <w:p w:rsidR="0057389C" w:rsidRDefault="0057389C" w:rsidP="00A10869">
      <w:pPr>
        <w:pStyle w:val="Tekstpodstawowy"/>
        <w:tabs>
          <w:tab w:val="left" w:pos="850"/>
        </w:tabs>
        <w:spacing w:after="0" w:line="360" w:lineRule="auto"/>
        <w:rPr>
          <w:szCs w:val="24"/>
        </w:rPr>
      </w:pPr>
    </w:p>
    <w:p w:rsidR="0057389C" w:rsidRDefault="0057389C" w:rsidP="00A10869">
      <w:pPr>
        <w:pStyle w:val="Tekstpodstawowy"/>
        <w:tabs>
          <w:tab w:val="left" w:pos="850"/>
        </w:tabs>
        <w:spacing w:after="0" w:line="360" w:lineRule="auto"/>
        <w:rPr>
          <w:szCs w:val="24"/>
        </w:rPr>
      </w:pPr>
    </w:p>
    <w:p w:rsidR="0057389C" w:rsidRDefault="0057389C" w:rsidP="00A10869">
      <w:pPr>
        <w:pStyle w:val="Tekstpodstawowy"/>
        <w:tabs>
          <w:tab w:val="left" w:pos="850"/>
        </w:tabs>
        <w:spacing w:after="0" w:line="360" w:lineRule="auto"/>
        <w:rPr>
          <w:szCs w:val="24"/>
        </w:rPr>
      </w:pPr>
    </w:p>
    <w:p w:rsidR="0057389C" w:rsidRDefault="0057389C" w:rsidP="00A10869">
      <w:pPr>
        <w:pStyle w:val="Tekstpodstawowy"/>
        <w:tabs>
          <w:tab w:val="left" w:pos="850"/>
        </w:tabs>
        <w:spacing w:after="0" w:line="360" w:lineRule="auto"/>
        <w:rPr>
          <w:szCs w:val="24"/>
        </w:rPr>
      </w:pPr>
    </w:p>
    <w:p w:rsidR="0057389C" w:rsidRDefault="0057389C" w:rsidP="00A10869">
      <w:pPr>
        <w:pStyle w:val="Tekstpodstawowy"/>
        <w:tabs>
          <w:tab w:val="left" w:pos="850"/>
        </w:tabs>
        <w:spacing w:after="0" w:line="360" w:lineRule="auto"/>
        <w:rPr>
          <w:szCs w:val="24"/>
        </w:rPr>
      </w:pPr>
    </w:p>
    <w:p w:rsidR="00735798" w:rsidRPr="003B60CB" w:rsidRDefault="00E11A34" w:rsidP="003B60CB">
      <w:pPr>
        <w:pStyle w:val="Nagwek1"/>
        <w:rPr>
          <w:sz w:val="24"/>
          <w:szCs w:val="24"/>
        </w:rPr>
      </w:pPr>
      <w:bookmarkStart w:id="0" w:name="_Toc491157290"/>
      <w:r w:rsidRPr="003B60CB">
        <w:rPr>
          <w:sz w:val="24"/>
          <w:szCs w:val="24"/>
        </w:rPr>
        <w:lastRenderedPageBreak/>
        <w:t>1. CZĘŚĆ OG</w:t>
      </w:r>
      <w:r w:rsidR="00A10869" w:rsidRPr="003B60CB">
        <w:rPr>
          <w:sz w:val="24"/>
          <w:szCs w:val="24"/>
        </w:rPr>
        <w:t>Ó</w:t>
      </w:r>
      <w:r w:rsidRPr="003B60CB">
        <w:rPr>
          <w:sz w:val="24"/>
          <w:szCs w:val="24"/>
        </w:rPr>
        <w:t>LNA.</w:t>
      </w:r>
      <w:bookmarkEnd w:id="0"/>
    </w:p>
    <w:p w:rsidR="00735798" w:rsidRDefault="00E11A34" w:rsidP="0023578A">
      <w:pPr>
        <w:pStyle w:val="Nagwek1"/>
        <w:tabs>
          <w:tab w:val="center" w:pos="4819"/>
          <w:tab w:val="right" w:pos="9355"/>
        </w:tabs>
        <w:spacing w:before="0" w:after="0" w:line="360" w:lineRule="auto"/>
        <w:rPr>
          <w:rFonts w:cs="Arial"/>
          <w:b w:val="0"/>
          <w:color w:val="010101"/>
          <w:sz w:val="22"/>
          <w:szCs w:val="22"/>
        </w:rPr>
      </w:pPr>
      <w:bookmarkStart w:id="1" w:name="_Toc491157291"/>
      <w:r>
        <w:rPr>
          <w:rFonts w:cs="Arial"/>
          <w:bCs/>
          <w:sz w:val="22"/>
          <w:szCs w:val="24"/>
        </w:rPr>
        <w:t>1.1. ZAMAWIAJĄCY.</w:t>
      </w:r>
      <w:bookmarkEnd w:id="1"/>
    </w:p>
    <w:p w:rsidR="006B4BCF" w:rsidRPr="00966A2B" w:rsidRDefault="006B4BCF" w:rsidP="00ED70E7">
      <w:pPr>
        <w:pStyle w:val="NormalnyWeb"/>
        <w:spacing w:before="0" w:beforeAutospacing="0" w:after="0" w:line="360" w:lineRule="auto"/>
        <w:jc w:val="both"/>
        <w:rPr>
          <w:rFonts w:ascii="Arial" w:hAnsi="Arial" w:cs="Arial"/>
          <w:color w:val="000000"/>
          <w:sz w:val="22"/>
          <w:szCs w:val="22"/>
        </w:rPr>
      </w:pPr>
      <w:r w:rsidRPr="00966A2B">
        <w:rPr>
          <w:rFonts w:ascii="Arial" w:hAnsi="Arial" w:cs="Arial"/>
          <w:color w:val="000000"/>
          <w:sz w:val="22"/>
          <w:szCs w:val="22"/>
        </w:rPr>
        <w:t>Auto-Handel-Centrum Krotoski Cichy Spółka jawna w siedzibą w Wysogotowie przy ul. Skórzewskiej 8, 62-081 Wysogotowo</w:t>
      </w:r>
      <w:r>
        <w:rPr>
          <w:rFonts w:ascii="Arial" w:hAnsi="Arial" w:cs="Arial"/>
          <w:color w:val="000000"/>
          <w:sz w:val="22"/>
          <w:szCs w:val="22"/>
        </w:rPr>
        <w:t>.</w:t>
      </w:r>
    </w:p>
    <w:p w:rsidR="00735798" w:rsidRDefault="00E11A34" w:rsidP="0023578A">
      <w:pPr>
        <w:pStyle w:val="Nagwek1"/>
        <w:tabs>
          <w:tab w:val="center" w:pos="4819"/>
          <w:tab w:val="right" w:pos="9355"/>
        </w:tabs>
        <w:spacing w:before="0" w:after="0" w:line="360" w:lineRule="auto"/>
        <w:jc w:val="both"/>
        <w:rPr>
          <w:b w:val="0"/>
          <w:sz w:val="22"/>
          <w:szCs w:val="22"/>
        </w:rPr>
      </w:pPr>
      <w:bookmarkStart w:id="2" w:name="_Toc491157292"/>
      <w:r>
        <w:rPr>
          <w:rFonts w:cs="Arial"/>
          <w:bCs/>
          <w:sz w:val="22"/>
          <w:szCs w:val="24"/>
        </w:rPr>
        <w:t>1.2. PODSTAWA I ZAKRES OPRACOWANIA.</w:t>
      </w:r>
      <w:bookmarkEnd w:id="2"/>
    </w:p>
    <w:p w:rsidR="00381FF7" w:rsidRDefault="00381FF7" w:rsidP="00381FF7">
      <w:pPr>
        <w:tabs>
          <w:tab w:val="left" w:leader="dot" w:pos="8789"/>
        </w:tabs>
        <w:spacing w:line="360" w:lineRule="auto"/>
        <w:jc w:val="both"/>
        <w:rPr>
          <w:rFonts w:ascii="Arial" w:hAnsi="Arial"/>
          <w:sz w:val="22"/>
          <w:szCs w:val="22"/>
        </w:rPr>
      </w:pPr>
      <w:r>
        <w:rPr>
          <w:rFonts w:ascii="Arial" w:hAnsi="Arial"/>
          <w:sz w:val="22"/>
          <w:szCs w:val="22"/>
        </w:rPr>
        <w:t>W opracowaniu wykorzystano następujące materiały:</w:t>
      </w:r>
    </w:p>
    <w:p w:rsidR="00381FF7" w:rsidRDefault="00381FF7" w:rsidP="00381FF7">
      <w:pPr>
        <w:tabs>
          <w:tab w:val="left" w:leader="dot" w:pos="8789"/>
        </w:tabs>
        <w:spacing w:line="360" w:lineRule="auto"/>
        <w:jc w:val="both"/>
        <w:rPr>
          <w:rFonts w:ascii="Arial" w:hAnsi="Arial" w:cs="Arial"/>
          <w:color w:val="000000"/>
          <w:sz w:val="22"/>
          <w:szCs w:val="22"/>
        </w:rPr>
      </w:pPr>
      <w:r>
        <w:rPr>
          <w:rFonts w:ascii="Arial" w:hAnsi="Arial"/>
          <w:sz w:val="22"/>
          <w:szCs w:val="22"/>
        </w:rPr>
        <w:t xml:space="preserve">a). </w:t>
      </w:r>
      <w:r w:rsidR="006B4BCF">
        <w:rPr>
          <w:rFonts w:ascii="Arial" w:hAnsi="Arial" w:cs="Arial"/>
          <w:color w:val="000000"/>
          <w:sz w:val="22"/>
          <w:szCs w:val="22"/>
        </w:rPr>
        <w:t xml:space="preserve">Uchwała nr VI/136/07 Rady Miasta Szczecin z dnia 5 marca 2007 r. w sprawie Miejscowego planu </w:t>
      </w:r>
      <w:r w:rsidR="006B4BCF">
        <w:rPr>
          <w:rFonts w:ascii="Arial" w:hAnsi="Arial" w:cs="Arial"/>
          <w:sz w:val="22"/>
          <w:szCs w:val="22"/>
        </w:rPr>
        <w:t>zagospodarowania przestrzennego „Gumieńce - Południowa - rz. Bukowa” w Szczecinie</w:t>
      </w:r>
      <w:r w:rsidR="006B4BCF">
        <w:rPr>
          <w:rFonts w:ascii="Arial" w:hAnsi="Arial" w:cs="Arial"/>
          <w:color w:val="000000"/>
          <w:sz w:val="22"/>
          <w:szCs w:val="22"/>
        </w:rPr>
        <w:t xml:space="preserve"> (Dz. Urz. Woj. Zach. nr 40 z dnia 30 marca 2007 r. poz. 587)</w:t>
      </w:r>
    </w:p>
    <w:p w:rsidR="006B4BCF" w:rsidRDefault="006B4BCF" w:rsidP="00381FF7">
      <w:pPr>
        <w:tabs>
          <w:tab w:val="left" w:leader="dot" w:pos="8789"/>
        </w:tabs>
        <w:spacing w:line="360" w:lineRule="auto"/>
        <w:jc w:val="both"/>
        <w:rPr>
          <w:rFonts w:cs="Arial"/>
          <w:w w:val="96"/>
          <w:sz w:val="18"/>
          <w:szCs w:val="18"/>
        </w:rPr>
      </w:pPr>
      <w:r w:rsidRPr="006B4BCF">
        <w:rPr>
          <w:rFonts w:ascii="Arial" w:hAnsi="Arial"/>
          <w:sz w:val="22"/>
          <w:szCs w:val="22"/>
        </w:rPr>
        <w:t>b).</w:t>
      </w:r>
      <w:r>
        <w:rPr>
          <w:rFonts w:cs="Arial"/>
          <w:w w:val="96"/>
          <w:sz w:val="18"/>
          <w:szCs w:val="18"/>
        </w:rPr>
        <w:t xml:space="preserve"> </w:t>
      </w:r>
      <w:r>
        <w:rPr>
          <w:rFonts w:ascii="Arial" w:hAnsi="Arial" w:cs="Arial"/>
          <w:color w:val="000000"/>
          <w:sz w:val="22"/>
          <w:szCs w:val="22"/>
        </w:rPr>
        <w:t xml:space="preserve">Uchwała nr XI/234/11 Rady Miasta Szczecin z dnia 12 września 2011 r. w sprawie Miejscowego planu </w:t>
      </w:r>
      <w:r>
        <w:rPr>
          <w:rFonts w:ascii="Arial" w:hAnsi="Arial" w:cs="Arial"/>
          <w:sz w:val="22"/>
          <w:szCs w:val="22"/>
        </w:rPr>
        <w:t>zagospodarowania przestrzennego „Gumieńce - Płocka” w Szczecinie</w:t>
      </w:r>
      <w:r>
        <w:rPr>
          <w:rFonts w:ascii="Arial" w:hAnsi="Arial" w:cs="Arial"/>
          <w:color w:val="000000"/>
          <w:sz w:val="22"/>
          <w:szCs w:val="22"/>
        </w:rPr>
        <w:t xml:space="preserve"> (Dz. Urz. Woj. Zach. nr 119 z dnia 11 października 2011 r. poz. 2165)</w:t>
      </w:r>
    </w:p>
    <w:p w:rsidR="00381FF7" w:rsidRDefault="006B4BCF" w:rsidP="00381FF7">
      <w:pPr>
        <w:tabs>
          <w:tab w:val="left" w:leader="dot" w:pos="8789"/>
        </w:tabs>
        <w:spacing w:line="360" w:lineRule="auto"/>
        <w:jc w:val="both"/>
        <w:rPr>
          <w:rFonts w:ascii="Arial" w:hAnsi="Arial"/>
          <w:sz w:val="22"/>
          <w:szCs w:val="22"/>
        </w:rPr>
      </w:pPr>
      <w:r>
        <w:rPr>
          <w:rFonts w:ascii="Arial" w:hAnsi="Arial"/>
          <w:sz w:val="22"/>
          <w:szCs w:val="22"/>
        </w:rPr>
        <w:t>c</w:t>
      </w:r>
      <w:r w:rsidR="00381FF7">
        <w:rPr>
          <w:rFonts w:ascii="Arial" w:hAnsi="Arial"/>
          <w:sz w:val="22"/>
          <w:szCs w:val="22"/>
        </w:rPr>
        <w:t>). Aktualny wtórnik podkładu geodezyjnego w skali 1:500.</w:t>
      </w:r>
    </w:p>
    <w:p w:rsidR="00381FF7" w:rsidRDefault="006B4BCF" w:rsidP="00381FF7">
      <w:pPr>
        <w:spacing w:line="360" w:lineRule="auto"/>
        <w:jc w:val="both"/>
        <w:rPr>
          <w:rFonts w:ascii="Arial" w:hAnsi="Arial"/>
          <w:sz w:val="22"/>
          <w:szCs w:val="22"/>
        </w:rPr>
      </w:pPr>
      <w:r>
        <w:rPr>
          <w:rFonts w:ascii="Arial" w:hAnsi="Arial"/>
          <w:sz w:val="22"/>
          <w:szCs w:val="22"/>
        </w:rPr>
        <w:t>d</w:t>
      </w:r>
      <w:r w:rsidR="00381FF7">
        <w:rPr>
          <w:rFonts w:ascii="Arial" w:hAnsi="Arial"/>
          <w:sz w:val="22"/>
          <w:szCs w:val="22"/>
        </w:rPr>
        <w:t>). Uzgodnienia z Inwestorem oraz gestorami sieci</w:t>
      </w:r>
      <w:r>
        <w:rPr>
          <w:rFonts w:ascii="Arial" w:hAnsi="Arial"/>
          <w:sz w:val="22"/>
          <w:szCs w:val="22"/>
        </w:rPr>
        <w:t>.</w:t>
      </w:r>
    </w:p>
    <w:p w:rsidR="00381FF7" w:rsidRDefault="006B4BCF" w:rsidP="00381FF7">
      <w:pPr>
        <w:pStyle w:val="WW-Tekstdugiegocytatu"/>
        <w:ind w:left="0" w:firstLine="0"/>
        <w:rPr>
          <w:szCs w:val="22"/>
        </w:rPr>
      </w:pPr>
      <w:r>
        <w:rPr>
          <w:szCs w:val="22"/>
        </w:rPr>
        <w:t>e</w:t>
      </w:r>
      <w:r w:rsidR="00381FF7">
        <w:rPr>
          <w:szCs w:val="22"/>
        </w:rPr>
        <w:t>). Opinia o geotechnicznych warunkach posadowienia do projektu budowlanego.</w:t>
      </w:r>
    </w:p>
    <w:p w:rsidR="006B4BCF" w:rsidRDefault="006B4BCF" w:rsidP="00381FF7">
      <w:pPr>
        <w:pStyle w:val="WW-Tekstdugiegocytatu"/>
        <w:ind w:left="0" w:firstLine="0"/>
        <w:rPr>
          <w:rFonts w:cs="Arial"/>
          <w:color w:val="000000"/>
          <w:szCs w:val="22"/>
        </w:rPr>
      </w:pPr>
      <w:r>
        <w:rPr>
          <w:szCs w:val="22"/>
        </w:rPr>
        <w:t xml:space="preserve">f). Koncepcja opracowana przez BP INBUD w kwietniu 2014r. pn. </w:t>
      </w:r>
      <w:r>
        <w:rPr>
          <w:rFonts w:cs="Arial"/>
          <w:color w:val="000000"/>
          <w:szCs w:val="22"/>
        </w:rPr>
        <w:t>„Budowa kanalizacji sanitarnej i sieci wodociągowej w ul. Południowej-bocznej.”</w:t>
      </w:r>
    </w:p>
    <w:p w:rsidR="00D10537" w:rsidRPr="00381FF7" w:rsidRDefault="00ED70E7" w:rsidP="00ED70E7">
      <w:pPr>
        <w:pStyle w:val="WW-Tekstdugiegocytatu"/>
        <w:ind w:left="0" w:firstLine="0"/>
        <w:rPr>
          <w:rFonts w:cs="Arial"/>
          <w:b/>
          <w:bCs/>
          <w:szCs w:val="24"/>
        </w:rPr>
      </w:pPr>
      <w:r w:rsidRPr="009026CC">
        <w:rPr>
          <w:szCs w:val="22"/>
          <w:u w:val="single"/>
        </w:rPr>
        <w:t xml:space="preserve">Niniejsze opracowanie obejmuje projekt </w:t>
      </w:r>
      <w:r>
        <w:rPr>
          <w:szCs w:val="22"/>
          <w:u w:val="single"/>
        </w:rPr>
        <w:t>wykonawcz</w:t>
      </w:r>
      <w:r w:rsidRPr="009026CC">
        <w:rPr>
          <w:szCs w:val="22"/>
          <w:u w:val="single"/>
        </w:rPr>
        <w:t xml:space="preserve">y na budowę kanalizacji </w:t>
      </w:r>
      <w:r>
        <w:rPr>
          <w:szCs w:val="22"/>
          <w:u w:val="single"/>
        </w:rPr>
        <w:t>sanitarnej</w:t>
      </w:r>
      <w:r w:rsidR="00E11A34">
        <w:rPr>
          <w:szCs w:val="22"/>
        </w:rPr>
        <w:t>.</w:t>
      </w:r>
    </w:p>
    <w:p w:rsidR="00735798" w:rsidRDefault="00E11A34" w:rsidP="0023578A">
      <w:pPr>
        <w:pStyle w:val="Nagwek1"/>
        <w:tabs>
          <w:tab w:val="center" w:pos="4819"/>
          <w:tab w:val="right" w:pos="9355"/>
        </w:tabs>
        <w:spacing w:before="0" w:after="0" w:line="360" w:lineRule="auto"/>
        <w:jc w:val="both"/>
        <w:rPr>
          <w:b w:val="0"/>
          <w:sz w:val="22"/>
          <w:szCs w:val="22"/>
        </w:rPr>
      </w:pPr>
      <w:bookmarkStart w:id="3" w:name="_Toc491157293"/>
      <w:r>
        <w:rPr>
          <w:rFonts w:cs="Arial"/>
          <w:bCs/>
          <w:sz w:val="22"/>
          <w:szCs w:val="24"/>
        </w:rPr>
        <w:t>1.3. PRZEDMIOT I ZAKRES INWESTYCJI</w:t>
      </w:r>
      <w:bookmarkEnd w:id="3"/>
    </w:p>
    <w:p w:rsidR="003104C2" w:rsidRPr="008C41B1" w:rsidRDefault="003104C2" w:rsidP="003104C2">
      <w:pPr>
        <w:pStyle w:val="Textbody"/>
        <w:spacing w:line="360" w:lineRule="auto"/>
        <w:jc w:val="both"/>
        <w:rPr>
          <w:rFonts w:ascii="Arial" w:hAnsi="Arial"/>
          <w:color w:val="000000" w:themeColor="text1"/>
          <w:sz w:val="22"/>
        </w:rPr>
      </w:pPr>
      <w:r w:rsidRPr="008C41B1">
        <w:rPr>
          <w:rFonts w:ascii="Arial" w:hAnsi="Arial"/>
          <w:color w:val="000000" w:themeColor="text1"/>
          <w:sz w:val="22"/>
          <w:szCs w:val="22"/>
        </w:rPr>
        <w:t xml:space="preserve">Przedmiotem inwestycji jest budowa kanalizacji </w:t>
      </w:r>
      <w:r>
        <w:rPr>
          <w:rFonts w:ascii="Arial" w:hAnsi="Arial"/>
          <w:color w:val="000000" w:themeColor="text1"/>
          <w:sz w:val="22"/>
          <w:szCs w:val="22"/>
        </w:rPr>
        <w:t xml:space="preserve">grawitacyjnej </w:t>
      </w:r>
      <w:r w:rsidRPr="008C41B1">
        <w:rPr>
          <w:rFonts w:ascii="Arial" w:hAnsi="Arial"/>
          <w:color w:val="000000" w:themeColor="text1"/>
          <w:sz w:val="22"/>
          <w:szCs w:val="22"/>
        </w:rPr>
        <w:t>sanitarnej</w:t>
      </w:r>
      <w:r>
        <w:rPr>
          <w:rFonts w:ascii="Arial" w:hAnsi="Arial"/>
          <w:color w:val="000000" w:themeColor="text1"/>
          <w:sz w:val="22"/>
          <w:szCs w:val="22"/>
        </w:rPr>
        <w:t>. W zakres inwestycji wchodzi budowa</w:t>
      </w:r>
      <w:r w:rsidRPr="008C41B1">
        <w:rPr>
          <w:rFonts w:ascii="Arial" w:hAnsi="Arial"/>
          <w:color w:val="000000" w:themeColor="text1"/>
          <w:sz w:val="22"/>
          <w:szCs w:val="22"/>
        </w:rPr>
        <w:t xml:space="preserve"> </w:t>
      </w:r>
      <w:r>
        <w:rPr>
          <w:rFonts w:ascii="Arial" w:hAnsi="Arial"/>
          <w:color w:val="000000" w:themeColor="text1"/>
          <w:sz w:val="22"/>
          <w:szCs w:val="22"/>
        </w:rPr>
        <w:t xml:space="preserve">odcinka kanalizacji łączącej kanalizacje w ul. Boh. Narwiku z kanalizacją sanitarna w </w:t>
      </w:r>
      <w:r w:rsidRPr="008C41B1">
        <w:rPr>
          <w:rFonts w:ascii="Arial" w:hAnsi="Arial"/>
          <w:color w:val="000000" w:themeColor="text1"/>
          <w:sz w:val="22"/>
          <w:szCs w:val="22"/>
        </w:rPr>
        <w:t>ul. Południow</w:t>
      </w:r>
      <w:r>
        <w:rPr>
          <w:rFonts w:ascii="Arial" w:hAnsi="Arial"/>
          <w:color w:val="000000" w:themeColor="text1"/>
          <w:sz w:val="22"/>
          <w:szCs w:val="22"/>
        </w:rPr>
        <w:t>ej</w:t>
      </w:r>
      <w:r w:rsidRPr="008C41B1">
        <w:rPr>
          <w:rFonts w:ascii="Arial" w:hAnsi="Arial"/>
          <w:color w:val="000000" w:themeColor="text1"/>
          <w:sz w:val="22"/>
          <w:szCs w:val="22"/>
        </w:rPr>
        <w:t xml:space="preserve"> wraz z likwidacją przepompowni ścieków</w:t>
      </w:r>
      <w:r>
        <w:rPr>
          <w:rFonts w:ascii="Arial" w:hAnsi="Arial"/>
          <w:color w:val="000000" w:themeColor="text1"/>
          <w:sz w:val="22"/>
          <w:szCs w:val="22"/>
        </w:rPr>
        <w:t xml:space="preserve"> </w:t>
      </w:r>
      <w:r>
        <w:rPr>
          <w:rFonts w:ascii="Arial" w:hAnsi="Arial"/>
          <w:color w:val="000000" w:themeColor="text1"/>
          <w:sz w:val="22"/>
        </w:rPr>
        <w:t>przy ul. Boh. Narwiku.</w:t>
      </w:r>
    </w:p>
    <w:p w:rsidR="00735798" w:rsidRDefault="00E11A34" w:rsidP="0023578A">
      <w:pPr>
        <w:pStyle w:val="Nagwek1"/>
        <w:spacing w:before="0" w:after="0" w:line="360" w:lineRule="auto"/>
        <w:rPr>
          <w:sz w:val="22"/>
        </w:rPr>
      </w:pPr>
      <w:bookmarkStart w:id="4" w:name="_Toc491157294"/>
      <w:r>
        <w:rPr>
          <w:bCs/>
          <w:sz w:val="22"/>
          <w:szCs w:val="22"/>
        </w:rPr>
        <w:t>1.4. LOKALIZACJA INWESTYCJI</w:t>
      </w:r>
      <w:bookmarkEnd w:id="4"/>
    </w:p>
    <w:p w:rsidR="003104C2" w:rsidRDefault="003104C2" w:rsidP="0023578A">
      <w:pPr>
        <w:tabs>
          <w:tab w:val="center" w:pos="4834"/>
          <w:tab w:val="right" w:pos="9370"/>
        </w:tabs>
        <w:spacing w:line="360" w:lineRule="auto"/>
        <w:ind w:left="15"/>
        <w:jc w:val="both"/>
        <w:rPr>
          <w:rFonts w:ascii="Arial" w:hAnsi="Arial"/>
          <w:color w:val="000000" w:themeColor="text1"/>
          <w:sz w:val="22"/>
        </w:rPr>
      </w:pPr>
      <w:r w:rsidRPr="008C41B1">
        <w:rPr>
          <w:rFonts w:ascii="Arial" w:hAnsi="Arial"/>
          <w:color w:val="000000" w:themeColor="text1"/>
          <w:sz w:val="22"/>
        </w:rPr>
        <w:t xml:space="preserve">Teren, na którym realizowana będzie omawiana inwestycja obejmuje </w:t>
      </w:r>
      <w:r>
        <w:rPr>
          <w:rFonts w:ascii="Arial" w:hAnsi="Arial"/>
          <w:color w:val="000000" w:themeColor="text1"/>
          <w:sz w:val="22"/>
        </w:rPr>
        <w:t>rejon skrzyżowania ulic:</w:t>
      </w:r>
      <w:r w:rsidRPr="008C41B1">
        <w:rPr>
          <w:rFonts w:ascii="Arial" w:hAnsi="Arial"/>
          <w:color w:val="000000" w:themeColor="text1"/>
          <w:sz w:val="22"/>
        </w:rPr>
        <w:t xml:space="preserve"> Południowej</w:t>
      </w:r>
      <w:r>
        <w:rPr>
          <w:rFonts w:ascii="Arial" w:hAnsi="Arial"/>
          <w:color w:val="000000" w:themeColor="text1"/>
          <w:sz w:val="22"/>
        </w:rPr>
        <w:t>, Południowej bocznej oraz teren pomiędzy ul. Południową i  ul. Boh. Narwiku.</w:t>
      </w:r>
    </w:p>
    <w:p w:rsidR="00735798" w:rsidRDefault="00E11A34" w:rsidP="0023578A">
      <w:pPr>
        <w:tabs>
          <w:tab w:val="center" w:pos="4834"/>
          <w:tab w:val="right" w:pos="9370"/>
        </w:tabs>
        <w:spacing w:line="360" w:lineRule="auto"/>
        <w:ind w:left="15"/>
        <w:jc w:val="both"/>
        <w:rPr>
          <w:rFonts w:cs="Arial"/>
          <w:b/>
          <w:bCs/>
          <w:sz w:val="22"/>
          <w:szCs w:val="22"/>
        </w:rPr>
      </w:pPr>
      <w:r>
        <w:rPr>
          <w:rFonts w:ascii="Arial" w:hAnsi="Arial" w:cs="Arial"/>
          <w:sz w:val="22"/>
        </w:rPr>
        <w:t xml:space="preserve">Współrzędne geodezyjne w układzie X, Y punktów charakterystycznych projektowanego uzbrojenia przedstawiono w </w:t>
      </w:r>
      <w:r w:rsidR="00D9241A">
        <w:rPr>
          <w:rFonts w:ascii="Arial" w:hAnsi="Arial" w:cs="Arial"/>
          <w:sz w:val="22"/>
        </w:rPr>
        <w:t xml:space="preserve">części </w:t>
      </w:r>
      <w:r>
        <w:rPr>
          <w:rFonts w:ascii="Arial" w:hAnsi="Arial" w:cs="Arial"/>
          <w:sz w:val="22"/>
        </w:rPr>
        <w:t>załącznik</w:t>
      </w:r>
      <w:r w:rsidR="00D9241A">
        <w:rPr>
          <w:rFonts w:ascii="Arial" w:hAnsi="Arial" w:cs="Arial"/>
          <w:sz w:val="22"/>
        </w:rPr>
        <w:t>owej opracowania</w:t>
      </w:r>
      <w:r>
        <w:rPr>
          <w:rFonts w:ascii="Arial" w:hAnsi="Arial" w:cs="Arial"/>
          <w:sz w:val="22"/>
        </w:rPr>
        <w:t>.</w:t>
      </w:r>
    </w:p>
    <w:p w:rsidR="00735798" w:rsidRDefault="00E11A34" w:rsidP="0023578A">
      <w:pPr>
        <w:pStyle w:val="Nagwek1"/>
        <w:tabs>
          <w:tab w:val="center" w:pos="5239"/>
          <w:tab w:val="right" w:pos="9775"/>
        </w:tabs>
        <w:spacing w:before="0" w:after="0" w:line="360" w:lineRule="auto"/>
        <w:ind w:left="420" w:hanging="405"/>
        <w:jc w:val="both"/>
        <w:rPr>
          <w:sz w:val="22"/>
          <w:szCs w:val="22"/>
        </w:rPr>
      </w:pPr>
      <w:bookmarkStart w:id="5" w:name="_Toc491157295"/>
      <w:r>
        <w:rPr>
          <w:rFonts w:cs="Arial"/>
          <w:bCs/>
          <w:sz w:val="22"/>
          <w:szCs w:val="22"/>
        </w:rPr>
        <w:t>1.5. OPIS STANU ISTNIEJĄCEGO</w:t>
      </w:r>
      <w:bookmarkEnd w:id="5"/>
    </w:p>
    <w:p w:rsidR="003104C2" w:rsidRDefault="003104C2" w:rsidP="003104C2">
      <w:pPr>
        <w:pStyle w:val="Tekstpodstawowy"/>
        <w:tabs>
          <w:tab w:val="center" w:pos="4819"/>
          <w:tab w:val="right" w:pos="9355"/>
        </w:tabs>
        <w:spacing w:after="0" w:line="360" w:lineRule="auto"/>
        <w:jc w:val="both"/>
        <w:rPr>
          <w:rFonts w:ascii="Arial" w:hAnsi="Arial" w:cs="Arial"/>
          <w:color w:val="000000" w:themeColor="text1"/>
          <w:sz w:val="22"/>
          <w:szCs w:val="22"/>
        </w:rPr>
      </w:pPr>
      <w:r w:rsidRPr="005D6CD3">
        <w:rPr>
          <w:rFonts w:ascii="Arial" w:hAnsi="Arial"/>
          <w:color w:val="000000" w:themeColor="text1"/>
          <w:sz w:val="22"/>
          <w:szCs w:val="22"/>
        </w:rPr>
        <w:t>Obszar objęty opracowaniem to pas drogowy ulicy Południowej</w:t>
      </w:r>
      <w:r>
        <w:rPr>
          <w:rFonts w:ascii="Arial" w:hAnsi="Arial"/>
          <w:color w:val="000000" w:themeColor="text1"/>
          <w:sz w:val="22"/>
          <w:szCs w:val="22"/>
        </w:rPr>
        <w:t xml:space="preserve"> i tereny zielony pomiędzy ul. Boh. Narwiku a ul. Południową</w:t>
      </w:r>
      <w:r w:rsidRPr="005D6CD3">
        <w:rPr>
          <w:rFonts w:ascii="Arial" w:hAnsi="Arial" w:cs="Arial"/>
          <w:color w:val="000000" w:themeColor="text1"/>
          <w:sz w:val="22"/>
          <w:szCs w:val="22"/>
        </w:rPr>
        <w:t>. Teren uzbrojony jest w kanalizację deszczową, kanalizację sanitarnej, wodociągową, gazową, elektroenergetyczną i telekomunikacyjną sieci podziemnych.</w:t>
      </w:r>
    </w:p>
    <w:p w:rsidR="003104C2" w:rsidRPr="003104C2" w:rsidRDefault="003104C2" w:rsidP="003104C2">
      <w:pPr>
        <w:pStyle w:val="Tekstpodstawowy"/>
        <w:tabs>
          <w:tab w:val="center" w:pos="4819"/>
          <w:tab w:val="right" w:pos="9355"/>
        </w:tabs>
        <w:spacing w:after="0" w:line="360" w:lineRule="auto"/>
        <w:jc w:val="both"/>
        <w:rPr>
          <w:rFonts w:ascii="Arial" w:hAnsi="Arial" w:cs="Arial"/>
          <w:color w:val="000000" w:themeColor="text1"/>
          <w:sz w:val="22"/>
          <w:szCs w:val="22"/>
        </w:rPr>
      </w:pPr>
      <w:r>
        <w:rPr>
          <w:rFonts w:ascii="Arial" w:hAnsi="Arial" w:cs="Arial"/>
          <w:color w:val="000000" w:themeColor="text1"/>
          <w:sz w:val="22"/>
          <w:szCs w:val="22"/>
        </w:rPr>
        <w:t>Przy ul. Boh. Narwiku zlokalizowana jest przepompownia ścieków.</w:t>
      </w:r>
    </w:p>
    <w:p w:rsidR="00735798" w:rsidRDefault="00E11A34" w:rsidP="00A10869">
      <w:pPr>
        <w:pStyle w:val="Nagwek1"/>
        <w:tabs>
          <w:tab w:val="center" w:pos="5239"/>
          <w:tab w:val="right" w:pos="9775"/>
        </w:tabs>
        <w:spacing w:before="0" w:after="0" w:line="360" w:lineRule="auto"/>
        <w:ind w:left="420" w:hanging="405"/>
        <w:jc w:val="both"/>
        <w:rPr>
          <w:sz w:val="22"/>
          <w:szCs w:val="22"/>
        </w:rPr>
      </w:pPr>
      <w:bookmarkStart w:id="6" w:name="_Toc491157296"/>
      <w:r>
        <w:rPr>
          <w:rFonts w:cs="Arial"/>
          <w:bCs/>
          <w:sz w:val="22"/>
          <w:szCs w:val="22"/>
        </w:rPr>
        <w:t>1.</w:t>
      </w:r>
      <w:r w:rsidR="00ED70E7">
        <w:rPr>
          <w:rFonts w:cs="Arial"/>
          <w:bCs/>
          <w:sz w:val="22"/>
          <w:szCs w:val="22"/>
        </w:rPr>
        <w:t>6</w:t>
      </w:r>
      <w:r>
        <w:rPr>
          <w:rFonts w:cs="Arial"/>
          <w:bCs/>
          <w:sz w:val="22"/>
          <w:szCs w:val="22"/>
        </w:rPr>
        <w:t>. WYNIKI BADAŃ GEOLOGICZNO-INŻYNIERSKICH</w:t>
      </w:r>
      <w:bookmarkEnd w:id="6"/>
    </w:p>
    <w:p w:rsidR="00EB292E" w:rsidRPr="00EB292E" w:rsidRDefault="00EB292E" w:rsidP="00EB292E">
      <w:pPr>
        <w:tabs>
          <w:tab w:val="center" w:pos="4834"/>
          <w:tab w:val="right" w:pos="9370"/>
        </w:tabs>
        <w:spacing w:line="360" w:lineRule="auto"/>
        <w:ind w:left="15"/>
        <w:jc w:val="both"/>
        <w:rPr>
          <w:rFonts w:ascii="Arial" w:hAnsi="Arial" w:cs="Arial"/>
          <w:sz w:val="22"/>
        </w:rPr>
      </w:pPr>
      <w:r w:rsidRPr="00EB292E">
        <w:rPr>
          <w:rFonts w:ascii="Arial" w:hAnsi="Arial" w:cs="Arial"/>
          <w:sz w:val="22"/>
        </w:rPr>
        <w:t>W podłożu projektowanej kanalizacji sanitarnej w rejonie ulicy Południowej bocznej, oraz przeznaczonej do likwidacji przepompowni ścieków przy ul. Bohaterów Narviku w Szczecinie występują zwałowe piaski gliniaste (clsiSa) i piaski drobne (FSa), a w rejonie otworu nr 1/A nasypy niekontrolowane (Mg) o miąższości ponad 5.0 m.</w:t>
      </w:r>
    </w:p>
    <w:p w:rsidR="00EB292E" w:rsidRPr="00EB292E" w:rsidRDefault="00EB292E" w:rsidP="00EB292E">
      <w:pPr>
        <w:tabs>
          <w:tab w:val="center" w:pos="4834"/>
          <w:tab w:val="right" w:pos="9370"/>
        </w:tabs>
        <w:spacing w:line="360" w:lineRule="auto"/>
        <w:ind w:left="15"/>
        <w:jc w:val="both"/>
        <w:rPr>
          <w:rFonts w:ascii="Arial" w:hAnsi="Arial" w:cs="Arial"/>
          <w:sz w:val="22"/>
        </w:rPr>
      </w:pPr>
      <w:r w:rsidRPr="00EB292E">
        <w:rPr>
          <w:rFonts w:ascii="Arial" w:hAnsi="Arial" w:cs="Arial"/>
          <w:sz w:val="22"/>
        </w:rPr>
        <w:t xml:space="preserve">Warunki wodne nie są w pełni korzystne w rejonie otworu nr 2/A po zachodniej stronie ul. </w:t>
      </w:r>
      <w:r w:rsidRPr="00EB292E">
        <w:rPr>
          <w:rFonts w:ascii="Arial" w:hAnsi="Arial" w:cs="Arial"/>
          <w:sz w:val="22"/>
        </w:rPr>
        <w:lastRenderedPageBreak/>
        <w:t>Południowej, gdzie w zwałowych piaskach występuje woda o zwierciadle swobodnym i napiętym, stabilizującym się na głębokości 2.1 m p.p.t.; tj. na rzędnej 14.03 m n.p.m.</w:t>
      </w:r>
    </w:p>
    <w:p w:rsidR="00EB292E" w:rsidRPr="00EB292E" w:rsidRDefault="00EB292E" w:rsidP="00EB292E">
      <w:pPr>
        <w:tabs>
          <w:tab w:val="center" w:pos="4834"/>
          <w:tab w:val="right" w:pos="9370"/>
        </w:tabs>
        <w:spacing w:line="360" w:lineRule="auto"/>
        <w:ind w:left="15"/>
        <w:jc w:val="both"/>
        <w:rPr>
          <w:rFonts w:ascii="Arial" w:hAnsi="Arial" w:cs="Arial"/>
          <w:sz w:val="22"/>
        </w:rPr>
      </w:pPr>
      <w:r w:rsidRPr="00EB292E">
        <w:rPr>
          <w:rFonts w:ascii="Arial" w:hAnsi="Arial" w:cs="Arial"/>
          <w:sz w:val="22"/>
        </w:rPr>
        <w:t>Korzystne warunki wodne stwierdzono natomiast w otworze nr 1/A, gdzie zaobserwowano jedynie sączenie wody infiltracyjnej na głębokości 4.2 m p.p.t.; tj. na rzędnej 12.21 m n.p.m.</w:t>
      </w:r>
    </w:p>
    <w:p w:rsidR="00EB292E" w:rsidRPr="00EB292E" w:rsidRDefault="00EB292E" w:rsidP="00EB292E">
      <w:pPr>
        <w:tabs>
          <w:tab w:val="center" w:pos="4834"/>
          <w:tab w:val="right" w:pos="9370"/>
        </w:tabs>
        <w:spacing w:line="360" w:lineRule="auto"/>
        <w:ind w:left="15"/>
        <w:jc w:val="both"/>
        <w:rPr>
          <w:rFonts w:ascii="Arial" w:hAnsi="Arial" w:cs="Arial"/>
          <w:sz w:val="22"/>
        </w:rPr>
      </w:pPr>
      <w:r w:rsidRPr="00EB292E">
        <w:rPr>
          <w:rFonts w:ascii="Arial" w:hAnsi="Arial" w:cs="Arial"/>
          <w:sz w:val="22"/>
        </w:rPr>
        <w:t>Wobec powyższego wykop służący likwidacji przepompowni, oraz wykop komory startowej przewiertu w rejonie ul. Bohaterów Naryiku, wymagać będą odwodnienia, lub odcięcia dopływu wody za pomocą ścianek szczelnych. Wykop we wschodniej części trasy kanału nie będzie wymagać odwodnienia.</w:t>
      </w:r>
    </w:p>
    <w:p w:rsidR="00EB292E" w:rsidRPr="00EB292E" w:rsidRDefault="00EB292E" w:rsidP="00EB292E">
      <w:pPr>
        <w:tabs>
          <w:tab w:val="center" w:pos="4834"/>
          <w:tab w:val="right" w:pos="9370"/>
        </w:tabs>
        <w:spacing w:line="360" w:lineRule="auto"/>
        <w:ind w:left="15"/>
        <w:jc w:val="both"/>
        <w:rPr>
          <w:rFonts w:ascii="Arial" w:hAnsi="Arial" w:cs="Arial"/>
          <w:sz w:val="22"/>
        </w:rPr>
      </w:pPr>
      <w:r w:rsidRPr="00EB292E">
        <w:rPr>
          <w:rFonts w:ascii="Arial" w:hAnsi="Arial" w:cs="Arial"/>
          <w:sz w:val="22"/>
        </w:rPr>
        <w:t>Warunki gruntowe także nie są w pełni korzystne, bowiem w profilu otworu nr 1/A w poziomie posadowienia kanału zalegają nasypowe gliny warstwy Mg3, w stanie miękkoplastycznym. Konieczna będzie wobec tego wymiana glin warstwy Mg3, lub stabilizacja dna wykopu warstwą wbitego w glinę tłucznia.</w:t>
      </w:r>
    </w:p>
    <w:p w:rsidR="00EB292E" w:rsidRPr="00EB292E" w:rsidRDefault="00EB292E" w:rsidP="00EB292E">
      <w:pPr>
        <w:tabs>
          <w:tab w:val="center" w:pos="4834"/>
          <w:tab w:val="right" w:pos="9370"/>
        </w:tabs>
        <w:spacing w:line="360" w:lineRule="auto"/>
        <w:ind w:left="15"/>
        <w:jc w:val="both"/>
        <w:rPr>
          <w:rFonts w:ascii="Arial" w:hAnsi="Arial" w:cs="Arial"/>
          <w:sz w:val="22"/>
        </w:rPr>
      </w:pPr>
      <w:r w:rsidRPr="00EB292E">
        <w:rPr>
          <w:rFonts w:ascii="Arial" w:hAnsi="Arial" w:cs="Arial"/>
          <w:sz w:val="22"/>
        </w:rPr>
        <w:t>Grunty wydobyte z wykopów generalnie nie będą materiałem przydatnym na zasypki.</w:t>
      </w:r>
    </w:p>
    <w:p w:rsidR="00EB292E" w:rsidRPr="00EB292E" w:rsidRDefault="00EB292E" w:rsidP="00EB292E">
      <w:pPr>
        <w:tabs>
          <w:tab w:val="center" w:pos="4834"/>
          <w:tab w:val="right" w:pos="9370"/>
        </w:tabs>
        <w:spacing w:line="360" w:lineRule="auto"/>
        <w:ind w:left="15"/>
        <w:jc w:val="both"/>
        <w:rPr>
          <w:rFonts w:ascii="Arial" w:hAnsi="Arial" w:cs="Arial"/>
          <w:sz w:val="22"/>
        </w:rPr>
      </w:pPr>
      <w:r w:rsidRPr="00EB292E">
        <w:rPr>
          <w:rFonts w:ascii="Arial" w:hAnsi="Arial" w:cs="Arial"/>
          <w:sz w:val="22"/>
        </w:rPr>
        <w:t>Według kryteriów określonych w rozporządzeniu MTBiGM z dnia 25 kwietnia 2012 r. w sprawie ustalania geotechnicznych warunków posadawiania obiektów budowlanych (Dz. U. z 27 kwietnia 2012 r., poz. 463) projektowana kanalizacja jest obiektem należącym do drugiej kategorii geotechnicznej, a warunki gruntowe w podłożu badanego terenu są proste.</w:t>
      </w:r>
    </w:p>
    <w:p w:rsidR="00EB292E" w:rsidRPr="00EB292E" w:rsidRDefault="00EB292E" w:rsidP="00EB292E">
      <w:pPr>
        <w:tabs>
          <w:tab w:val="center" w:pos="4834"/>
          <w:tab w:val="right" w:pos="9370"/>
        </w:tabs>
        <w:spacing w:line="360" w:lineRule="auto"/>
        <w:ind w:left="15"/>
        <w:jc w:val="both"/>
        <w:rPr>
          <w:rFonts w:ascii="Arial" w:hAnsi="Arial" w:cs="Arial"/>
          <w:sz w:val="22"/>
        </w:rPr>
      </w:pPr>
      <w:r w:rsidRPr="00EB292E">
        <w:rPr>
          <w:rFonts w:ascii="Arial" w:hAnsi="Arial" w:cs="Arial"/>
          <w:sz w:val="22"/>
        </w:rPr>
        <w:t>Powyższe wnioski należy rozpatrywać łącznie z normą PN-EN 1997-2.</w:t>
      </w:r>
    </w:p>
    <w:p w:rsidR="00735798" w:rsidRDefault="00E11A34" w:rsidP="00B71469">
      <w:pPr>
        <w:pStyle w:val="Nagwek1"/>
        <w:numPr>
          <w:ilvl w:val="0"/>
          <w:numId w:val="13"/>
        </w:numPr>
        <w:tabs>
          <w:tab w:val="left" w:pos="0"/>
          <w:tab w:val="center" w:pos="4819"/>
          <w:tab w:val="right" w:pos="9355"/>
        </w:tabs>
        <w:spacing w:before="0" w:after="0" w:line="360" w:lineRule="auto"/>
        <w:jc w:val="both"/>
        <w:rPr>
          <w:b w:val="0"/>
          <w:sz w:val="22"/>
          <w:szCs w:val="22"/>
        </w:rPr>
      </w:pPr>
      <w:bookmarkStart w:id="7" w:name="_Toc491157297"/>
      <w:r>
        <w:rPr>
          <w:rFonts w:cs="Arial"/>
          <w:bCs/>
          <w:sz w:val="22"/>
          <w:szCs w:val="24"/>
        </w:rPr>
        <w:t>1.</w:t>
      </w:r>
      <w:r w:rsidR="00ED70E7">
        <w:rPr>
          <w:rFonts w:cs="Arial"/>
          <w:bCs/>
          <w:sz w:val="22"/>
          <w:szCs w:val="24"/>
        </w:rPr>
        <w:t>7</w:t>
      </w:r>
      <w:r>
        <w:rPr>
          <w:rFonts w:cs="Arial"/>
          <w:bCs/>
          <w:sz w:val="22"/>
          <w:szCs w:val="24"/>
        </w:rPr>
        <w:t>. GOSPODARKA DRZEWOSTANEM</w:t>
      </w:r>
      <w:bookmarkEnd w:id="7"/>
    </w:p>
    <w:p w:rsidR="00B71469" w:rsidRDefault="00B71469" w:rsidP="00A10869">
      <w:pPr>
        <w:tabs>
          <w:tab w:val="center" w:pos="4819"/>
          <w:tab w:val="right" w:pos="9355"/>
        </w:tabs>
        <w:spacing w:line="360" w:lineRule="auto"/>
        <w:jc w:val="both"/>
        <w:rPr>
          <w:rFonts w:ascii="Arial" w:hAnsi="Arial"/>
          <w:sz w:val="22"/>
          <w:szCs w:val="22"/>
        </w:rPr>
      </w:pPr>
      <w:r>
        <w:rPr>
          <w:rFonts w:ascii="Arial" w:hAnsi="Arial"/>
          <w:sz w:val="22"/>
          <w:szCs w:val="22"/>
        </w:rPr>
        <w:t>Projektowane uzbrojenie koliduje z istniejącą zielenią przedstawioną w poniższej tabeli. Niezbędną wycinkę uzgodniono z właściwymi organami. Wykonawca przed przystąpieniem do robót zobowiązany jest do wystąpienia o decyzję na wycinkę drzew ujętych w tabeli.</w:t>
      </w:r>
    </w:p>
    <w:p w:rsidR="00B71469" w:rsidRDefault="00B71469" w:rsidP="00B71469">
      <w:pPr>
        <w:pStyle w:val="Standard"/>
        <w:spacing w:line="360" w:lineRule="auto"/>
        <w:jc w:val="both"/>
        <w:rPr>
          <w:rFonts w:ascii="Arial" w:eastAsia="Calibri" w:hAnsi="Arial"/>
          <w:sz w:val="21"/>
          <w:szCs w:val="21"/>
          <w:u w:val="single"/>
        </w:rPr>
      </w:pPr>
      <w:r>
        <w:rPr>
          <w:rFonts w:ascii="Arial" w:eastAsia="Calibri" w:hAnsi="Arial"/>
          <w:sz w:val="21"/>
          <w:szCs w:val="21"/>
          <w:u w:val="single"/>
        </w:rPr>
        <w:t>OZNACZENIA STOSOWANE W TABELI:</w:t>
      </w:r>
    </w:p>
    <w:p w:rsidR="00B71469" w:rsidRDefault="00B71469" w:rsidP="00B71469">
      <w:pPr>
        <w:pStyle w:val="Standard"/>
        <w:jc w:val="both"/>
        <w:rPr>
          <w:rFonts w:ascii="Arial" w:hAnsi="Arial"/>
          <w:sz w:val="21"/>
          <w:szCs w:val="21"/>
        </w:rPr>
      </w:pPr>
      <w:r>
        <w:rPr>
          <w:rFonts w:ascii="Arial" w:eastAsia="Calibri" w:hAnsi="Arial"/>
          <w:b/>
          <w:sz w:val="21"/>
          <w:szCs w:val="21"/>
        </w:rPr>
        <w:t>GD</w:t>
      </w:r>
      <w:r>
        <w:rPr>
          <w:rFonts w:ascii="Arial" w:eastAsia="Calibri" w:hAnsi="Arial"/>
          <w:sz w:val="21"/>
          <w:szCs w:val="21"/>
        </w:rPr>
        <w:t xml:space="preserve"> – grupa drzew (drzewa, których obwody przekraczają wartość 0,10m; na mapie inwentaryzacyjnej zaznaczony jest zakres ich występowania w terenie);</w:t>
      </w:r>
    </w:p>
    <w:p w:rsidR="00B71469" w:rsidRDefault="00B71469" w:rsidP="00B71469">
      <w:pPr>
        <w:pStyle w:val="Standard"/>
        <w:jc w:val="both"/>
        <w:rPr>
          <w:rFonts w:ascii="Arial" w:hAnsi="Arial"/>
          <w:sz w:val="21"/>
          <w:szCs w:val="21"/>
        </w:rPr>
      </w:pPr>
      <w:r>
        <w:rPr>
          <w:rFonts w:ascii="Arial" w:eastAsia="Calibri" w:hAnsi="Arial"/>
          <w:b/>
          <w:sz w:val="21"/>
          <w:szCs w:val="21"/>
        </w:rPr>
        <w:t>GK</w:t>
      </w:r>
      <w:r>
        <w:rPr>
          <w:rFonts w:ascii="Arial" w:eastAsia="Calibri" w:hAnsi="Arial"/>
          <w:sz w:val="21"/>
          <w:szCs w:val="21"/>
        </w:rPr>
        <w:t xml:space="preserve"> – grupa krzewów (skupisko krzewów lub forma drzewa bez wyraźnego pnia);</w:t>
      </w:r>
    </w:p>
    <w:p w:rsidR="00B71469" w:rsidRDefault="00B71469" w:rsidP="00B71469">
      <w:pPr>
        <w:pStyle w:val="Standard"/>
        <w:jc w:val="both"/>
        <w:rPr>
          <w:rFonts w:ascii="Arial" w:hAnsi="Arial"/>
          <w:sz w:val="21"/>
          <w:szCs w:val="21"/>
        </w:rPr>
      </w:pPr>
      <w:r>
        <w:rPr>
          <w:rFonts w:ascii="Arial" w:eastAsia="Calibri" w:hAnsi="Arial"/>
          <w:b/>
          <w:sz w:val="21"/>
          <w:szCs w:val="21"/>
        </w:rPr>
        <w:t>GP</w:t>
      </w:r>
      <w:r>
        <w:rPr>
          <w:rFonts w:ascii="Arial" w:eastAsia="Calibri" w:hAnsi="Arial"/>
          <w:sz w:val="21"/>
          <w:szCs w:val="21"/>
        </w:rPr>
        <w:t xml:space="preserve"> – grupa podrostu (skupisko samosiewów drzew, w wieku do 5 lat, których obwody pni nie przekraczają 0,10 m).</w:t>
      </w:r>
    </w:p>
    <w:p w:rsidR="00B71469" w:rsidRDefault="00B71469" w:rsidP="00B71469">
      <w:pPr>
        <w:pStyle w:val="Standard"/>
        <w:jc w:val="both"/>
        <w:rPr>
          <w:rFonts w:ascii="Arial" w:eastAsia="Calibri" w:hAnsi="Arial"/>
          <w:sz w:val="16"/>
          <w:szCs w:val="16"/>
        </w:rPr>
      </w:pPr>
      <w:r>
        <w:rPr>
          <w:rFonts w:ascii="Arial" w:eastAsia="Calibri" w:hAnsi="Arial"/>
          <w:sz w:val="16"/>
          <w:szCs w:val="16"/>
        </w:rPr>
        <w:t>* wg nomenklatury dendrologicznej W. Senety i J. Dolatowskiego 2005 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35"/>
        <w:gridCol w:w="992"/>
        <w:gridCol w:w="1242"/>
        <w:gridCol w:w="709"/>
        <w:gridCol w:w="709"/>
        <w:gridCol w:w="1134"/>
        <w:gridCol w:w="708"/>
        <w:gridCol w:w="993"/>
        <w:gridCol w:w="708"/>
      </w:tblGrid>
      <w:tr w:rsidR="00B71469" w:rsidRPr="000A5D26" w:rsidTr="009C0221">
        <w:trPr>
          <w:cantSplit/>
          <w:tblHeader/>
        </w:trPr>
        <w:tc>
          <w:tcPr>
            <w:tcW w:w="709"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Nr</w:t>
            </w:r>
          </w:p>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rośliny</w:t>
            </w:r>
          </w:p>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na planie</w:t>
            </w:r>
          </w:p>
        </w:tc>
        <w:tc>
          <w:tcPr>
            <w:tcW w:w="1735"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Gatunek*</w:t>
            </w:r>
          </w:p>
        </w:tc>
        <w:tc>
          <w:tcPr>
            <w:tcW w:w="992"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Obwód pnia drzewa</w:t>
            </w:r>
          </w:p>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[m]</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Obwód pnia w przypadku drzew wielopniowych</w:t>
            </w:r>
          </w:p>
        </w:tc>
        <w:tc>
          <w:tcPr>
            <w:tcW w:w="709"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Średnica pnia drzewa [cm]</w:t>
            </w:r>
          </w:p>
        </w:tc>
        <w:tc>
          <w:tcPr>
            <w:tcW w:w="709"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 xml:space="preserve">Liczba pni </w:t>
            </w:r>
          </w:p>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[szt.]</w:t>
            </w:r>
          </w:p>
        </w:tc>
        <w:tc>
          <w:tcPr>
            <w:tcW w:w="1134"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Pow.</w:t>
            </w:r>
          </w:p>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krzewów/</w:t>
            </w:r>
            <w:r w:rsidR="009C0221">
              <w:rPr>
                <w:rFonts w:ascii="Arial" w:eastAsia="Calibri" w:hAnsi="Arial" w:cs="Arial"/>
                <w:b/>
                <w:sz w:val="14"/>
                <w:szCs w:val="14"/>
                <w:lang w:eastAsia="en-US"/>
              </w:rPr>
              <w:t xml:space="preserve"> </w:t>
            </w:r>
            <w:r w:rsidRPr="000A5D26">
              <w:rPr>
                <w:rFonts w:ascii="Arial" w:eastAsia="Calibri" w:hAnsi="Arial" w:cs="Arial"/>
                <w:b/>
                <w:sz w:val="14"/>
                <w:szCs w:val="14"/>
                <w:lang w:eastAsia="en-US"/>
              </w:rPr>
              <w:t>podrostu [m</w:t>
            </w:r>
            <w:r w:rsidRPr="000A5D26">
              <w:rPr>
                <w:rFonts w:ascii="Arial" w:eastAsia="Calibri" w:hAnsi="Arial" w:cs="Arial"/>
                <w:b/>
                <w:sz w:val="14"/>
                <w:szCs w:val="14"/>
                <w:vertAlign w:val="superscript"/>
                <w:lang w:eastAsia="en-US"/>
              </w:rPr>
              <w:t>2</w:t>
            </w:r>
            <w:r w:rsidRPr="000A5D26">
              <w:rPr>
                <w:rFonts w:ascii="Arial" w:eastAsia="Calibri" w:hAnsi="Arial" w:cs="Arial"/>
                <w:b/>
                <w:sz w:val="14"/>
                <w:szCs w:val="14"/>
                <w:lang w:eastAsia="en-US"/>
              </w:rPr>
              <w:t>]</w:t>
            </w:r>
          </w:p>
        </w:tc>
        <w:tc>
          <w:tcPr>
            <w:tcW w:w="708"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Średnica korony [m]</w:t>
            </w:r>
          </w:p>
        </w:tc>
        <w:tc>
          <w:tcPr>
            <w:tcW w:w="993"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Wysokość</w:t>
            </w:r>
          </w:p>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[m]</w:t>
            </w:r>
          </w:p>
        </w:tc>
        <w:tc>
          <w:tcPr>
            <w:tcW w:w="708"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Uwagi</w:t>
            </w:r>
          </w:p>
        </w:tc>
      </w:tr>
      <w:tr w:rsidR="00B71469" w:rsidRPr="000A5D26" w:rsidTr="009C0221">
        <w:trPr>
          <w:cantSplit/>
          <w:tblHeader/>
        </w:trPr>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1</w:t>
            </w:r>
          </w:p>
        </w:tc>
        <w:tc>
          <w:tcPr>
            <w:tcW w:w="1735"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2</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3</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4</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5</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6</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7</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8</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9</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b/>
                <w:i/>
                <w:sz w:val="12"/>
                <w:szCs w:val="12"/>
                <w:lang w:eastAsia="en-US"/>
              </w:rPr>
            </w:pPr>
            <w:r w:rsidRPr="000A5D26">
              <w:rPr>
                <w:rFonts w:ascii="Arial" w:eastAsia="Calibri" w:hAnsi="Arial" w:cs="Arial"/>
                <w:b/>
                <w:i/>
                <w:sz w:val="12"/>
                <w:szCs w:val="12"/>
                <w:lang w:eastAsia="en-US"/>
              </w:rPr>
              <w:t>10</w:t>
            </w:r>
          </w:p>
        </w:tc>
      </w:tr>
      <w:tr w:rsidR="00B71469" w:rsidRPr="000A5D26" w:rsidTr="009C0221">
        <w:trPr>
          <w:cantSplit/>
        </w:trPr>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7.</w:t>
            </w:r>
          </w:p>
        </w:tc>
        <w:tc>
          <w:tcPr>
            <w:tcW w:w="1735" w:type="dxa"/>
            <w:vAlign w:val="center"/>
          </w:tcPr>
          <w:p w:rsidR="00B71469" w:rsidRPr="00ED70E7" w:rsidRDefault="00B71469" w:rsidP="009F1093">
            <w:pPr>
              <w:widowControl/>
              <w:suppressAutoHyphens w:val="0"/>
              <w:textAlignment w:val="auto"/>
              <w:rPr>
                <w:rFonts w:ascii="Arial" w:eastAsia="Calibri" w:hAnsi="Arial" w:cs="Arial"/>
                <w:sz w:val="16"/>
                <w:szCs w:val="16"/>
                <w:lang w:eastAsia="en-US"/>
              </w:rPr>
            </w:pPr>
            <w:r w:rsidRPr="00ED70E7">
              <w:rPr>
                <w:rFonts w:ascii="Arial" w:eastAsia="Calibri" w:hAnsi="Arial" w:cs="Arial"/>
                <w:sz w:val="16"/>
                <w:szCs w:val="16"/>
                <w:lang w:eastAsia="en-US"/>
              </w:rPr>
              <w:t>Brzoza brodawkowata</w:t>
            </w:r>
          </w:p>
          <w:p w:rsidR="00B71469" w:rsidRPr="00ED70E7" w:rsidRDefault="00B71469" w:rsidP="009F1093">
            <w:pPr>
              <w:widowControl/>
              <w:suppressAutoHyphens w:val="0"/>
              <w:textAlignment w:val="auto"/>
              <w:rPr>
                <w:rFonts w:ascii="Arial" w:eastAsia="Calibri" w:hAnsi="Arial" w:cs="Arial"/>
                <w:sz w:val="16"/>
                <w:szCs w:val="16"/>
                <w:lang w:eastAsia="en-US"/>
              </w:rPr>
            </w:pPr>
            <w:r w:rsidRPr="00ED70E7">
              <w:rPr>
                <w:rFonts w:ascii="Arial" w:eastAsia="Calibri" w:hAnsi="Arial" w:cs="Arial"/>
                <w:i/>
                <w:sz w:val="16"/>
                <w:szCs w:val="16"/>
                <w:lang w:eastAsia="en-US"/>
              </w:rPr>
              <w:t>Betula pendula</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0,40</w:t>
            </w:r>
          </w:p>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0,35</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0,58</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13</w:t>
            </w:r>
          </w:p>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11</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2</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6</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8</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p>
        </w:tc>
      </w:tr>
      <w:tr w:rsidR="00B71469" w:rsidRPr="000A5D26" w:rsidTr="009C0221">
        <w:trPr>
          <w:cantSplit/>
        </w:trPr>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8.</w:t>
            </w:r>
          </w:p>
        </w:tc>
        <w:tc>
          <w:tcPr>
            <w:tcW w:w="1735" w:type="dxa"/>
            <w:vAlign w:val="center"/>
          </w:tcPr>
          <w:p w:rsidR="00B71469" w:rsidRPr="00ED70E7" w:rsidRDefault="00B71469" w:rsidP="009F1093">
            <w:pPr>
              <w:widowControl/>
              <w:suppressAutoHyphens w:val="0"/>
              <w:textAlignment w:val="auto"/>
              <w:rPr>
                <w:rFonts w:ascii="Arial" w:eastAsia="Calibri" w:hAnsi="Arial" w:cs="Arial"/>
                <w:sz w:val="16"/>
                <w:szCs w:val="16"/>
                <w:lang w:eastAsia="en-US"/>
              </w:rPr>
            </w:pPr>
            <w:r w:rsidRPr="00ED70E7">
              <w:rPr>
                <w:rFonts w:ascii="Arial" w:eastAsia="Calibri" w:hAnsi="Arial" w:cs="Arial"/>
                <w:sz w:val="16"/>
                <w:szCs w:val="16"/>
                <w:lang w:eastAsia="en-US"/>
              </w:rPr>
              <w:t>Sosna pospolita</w:t>
            </w:r>
          </w:p>
          <w:p w:rsidR="00B71469" w:rsidRPr="00ED70E7" w:rsidRDefault="00B71469" w:rsidP="009F1093">
            <w:pPr>
              <w:widowControl/>
              <w:suppressAutoHyphens w:val="0"/>
              <w:textAlignment w:val="auto"/>
              <w:rPr>
                <w:rFonts w:ascii="Arial" w:eastAsia="Calibri" w:hAnsi="Arial" w:cs="Arial"/>
                <w:i/>
                <w:sz w:val="16"/>
                <w:szCs w:val="16"/>
                <w:lang w:eastAsia="en-US"/>
              </w:rPr>
            </w:pPr>
            <w:r w:rsidRPr="00ED70E7">
              <w:rPr>
                <w:rFonts w:ascii="Arial" w:eastAsia="Calibri" w:hAnsi="Arial" w:cs="Arial"/>
                <w:i/>
                <w:sz w:val="16"/>
                <w:szCs w:val="16"/>
                <w:lang w:eastAsia="en-US"/>
              </w:rPr>
              <w:t>Pinus sylvestris</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0,45</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14</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4</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6</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p>
        </w:tc>
      </w:tr>
      <w:tr w:rsidR="00B71469" w:rsidRPr="000A5D26" w:rsidTr="009C0221">
        <w:trPr>
          <w:cantSplit/>
        </w:trPr>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9.</w:t>
            </w:r>
          </w:p>
        </w:tc>
        <w:tc>
          <w:tcPr>
            <w:tcW w:w="1735" w:type="dxa"/>
            <w:vAlign w:val="center"/>
          </w:tcPr>
          <w:p w:rsidR="00B71469" w:rsidRPr="00ED70E7" w:rsidRDefault="00B71469" w:rsidP="009F1093">
            <w:pPr>
              <w:widowControl/>
              <w:suppressAutoHyphens w:val="0"/>
              <w:textAlignment w:val="auto"/>
              <w:rPr>
                <w:rFonts w:ascii="Arial" w:eastAsia="Calibri" w:hAnsi="Arial" w:cs="Arial"/>
                <w:i/>
                <w:sz w:val="16"/>
                <w:szCs w:val="16"/>
                <w:lang w:eastAsia="en-US"/>
              </w:rPr>
            </w:pPr>
            <w:r w:rsidRPr="00ED70E7">
              <w:rPr>
                <w:rFonts w:ascii="Arial" w:eastAsia="Calibri" w:hAnsi="Arial" w:cs="Arial"/>
                <w:b/>
                <w:sz w:val="16"/>
                <w:szCs w:val="16"/>
                <w:lang w:eastAsia="en-US"/>
              </w:rPr>
              <w:t>GK:</w:t>
            </w:r>
            <w:r w:rsidRPr="00ED70E7">
              <w:rPr>
                <w:rFonts w:ascii="Arial" w:eastAsia="Calibri" w:hAnsi="Arial" w:cs="Arial"/>
                <w:sz w:val="16"/>
                <w:szCs w:val="16"/>
                <w:lang w:eastAsia="en-US"/>
              </w:rPr>
              <w:t xml:space="preserve"> ligustr pospolity</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6</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2</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&lt;25 m</w:t>
            </w:r>
            <w:r w:rsidRPr="000A5D26">
              <w:rPr>
                <w:rFonts w:ascii="Arial" w:eastAsia="Calibri" w:hAnsi="Arial" w:cs="Arial"/>
                <w:sz w:val="14"/>
                <w:szCs w:val="14"/>
                <w:vertAlign w:val="superscript"/>
                <w:lang w:eastAsia="en-US"/>
              </w:rPr>
              <w:t>2</w:t>
            </w:r>
          </w:p>
        </w:tc>
      </w:tr>
      <w:tr w:rsidR="00B71469" w:rsidRPr="000A5D26" w:rsidTr="009C0221">
        <w:trPr>
          <w:cantSplit/>
        </w:trPr>
        <w:tc>
          <w:tcPr>
            <w:tcW w:w="709" w:type="dxa"/>
            <w:vMerge w:val="restart"/>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12.</w:t>
            </w:r>
          </w:p>
        </w:tc>
        <w:tc>
          <w:tcPr>
            <w:tcW w:w="1735" w:type="dxa"/>
            <w:vAlign w:val="center"/>
          </w:tcPr>
          <w:p w:rsidR="00B71469" w:rsidRPr="00ED70E7" w:rsidRDefault="00B71469" w:rsidP="009F1093">
            <w:pPr>
              <w:widowControl/>
              <w:suppressAutoHyphens w:val="0"/>
              <w:textAlignment w:val="auto"/>
              <w:rPr>
                <w:rFonts w:ascii="Arial" w:eastAsia="Calibri" w:hAnsi="Arial" w:cs="Arial"/>
                <w:sz w:val="16"/>
                <w:szCs w:val="16"/>
                <w:lang w:eastAsia="en-US"/>
              </w:rPr>
            </w:pPr>
            <w:r w:rsidRPr="00ED70E7">
              <w:rPr>
                <w:rFonts w:ascii="Arial" w:eastAsia="Calibri" w:hAnsi="Arial" w:cs="Arial"/>
                <w:b/>
                <w:sz w:val="16"/>
                <w:szCs w:val="16"/>
                <w:lang w:eastAsia="en-US"/>
              </w:rPr>
              <w:t xml:space="preserve">GK: </w:t>
            </w:r>
            <w:r w:rsidRPr="00ED70E7">
              <w:rPr>
                <w:rFonts w:ascii="Arial" w:eastAsia="Calibri" w:hAnsi="Arial" w:cs="Arial"/>
                <w:sz w:val="16"/>
                <w:szCs w:val="16"/>
                <w:lang w:eastAsia="en-US"/>
              </w:rPr>
              <w:t xml:space="preserve">cyprysik Lawsona </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134"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10</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3</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&lt;25 m</w:t>
            </w:r>
            <w:r w:rsidRPr="000A5D26">
              <w:rPr>
                <w:rFonts w:ascii="Arial" w:eastAsia="Calibri" w:hAnsi="Arial" w:cs="Arial"/>
                <w:sz w:val="14"/>
                <w:szCs w:val="14"/>
                <w:vertAlign w:val="superscript"/>
                <w:lang w:eastAsia="en-US"/>
              </w:rPr>
              <w:t>2</w:t>
            </w:r>
          </w:p>
        </w:tc>
      </w:tr>
      <w:tr w:rsidR="00B71469" w:rsidRPr="000A5D26" w:rsidTr="009C0221">
        <w:trPr>
          <w:cantSplit/>
        </w:trPr>
        <w:tc>
          <w:tcPr>
            <w:tcW w:w="709" w:type="dxa"/>
            <w:vMerge/>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p>
        </w:tc>
        <w:tc>
          <w:tcPr>
            <w:tcW w:w="1735" w:type="dxa"/>
            <w:vAlign w:val="center"/>
          </w:tcPr>
          <w:p w:rsidR="00B71469" w:rsidRPr="00ED70E7" w:rsidRDefault="00B71469" w:rsidP="009F1093">
            <w:pPr>
              <w:widowControl/>
              <w:suppressAutoHyphens w:val="0"/>
              <w:textAlignment w:val="auto"/>
              <w:rPr>
                <w:rFonts w:ascii="Arial" w:eastAsia="Calibri" w:hAnsi="Arial" w:cs="Arial"/>
                <w:sz w:val="16"/>
                <w:szCs w:val="16"/>
                <w:lang w:eastAsia="en-US"/>
              </w:rPr>
            </w:pPr>
            <w:r w:rsidRPr="00ED70E7">
              <w:rPr>
                <w:rFonts w:ascii="Arial" w:eastAsia="Calibri" w:hAnsi="Arial" w:cs="Arial"/>
                <w:b/>
                <w:sz w:val="16"/>
                <w:szCs w:val="16"/>
                <w:lang w:eastAsia="en-US"/>
              </w:rPr>
              <w:t xml:space="preserve">GK: </w:t>
            </w:r>
            <w:r w:rsidRPr="00ED70E7">
              <w:rPr>
                <w:rFonts w:ascii="Arial" w:eastAsia="Calibri" w:hAnsi="Arial" w:cs="Arial"/>
                <w:sz w:val="16"/>
                <w:szCs w:val="16"/>
                <w:lang w:eastAsia="en-US"/>
              </w:rPr>
              <w:t>lilak pospolity</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134"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5</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3</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&lt;25 m</w:t>
            </w:r>
            <w:r w:rsidRPr="000A5D26">
              <w:rPr>
                <w:rFonts w:ascii="Arial" w:eastAsia="Calibri" w:hAnsi="Arial" w:cs="Arial"/>
                <w:sz w:val="14"/>
                <w:szCs w:val="14"/>
                <w:vertAlign w:val="superscript"/>
                <w:lang w:eastAsia="en-US"/>
              </w:rPr>
              <w:t>2</w:t>
            </w:r>
          </w:p>
        </w:tc>
      </w:tr>
      <w:tr w:rsidR="00B71469" w:rsidRPr="000A5D26" w:rsidTr="009C0221">
        <w:trPr>
          <w:cantSplit/>
        </w:trPr>
        <w:tc>
          <w:tcPr>
            <w:tcW w:w="709" w:type="dxa"/>
            <w:vMerge/>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p>
        </w:tc>
        <w:tc>
          <w:tcPr>
            <w:tcW w:w="1735" w:type="dxa"/>
            <w:vAlign w:val="center"/>
          </w:tcPr>
          <w:p w:rsidR="00B71469" w:rsidRPr="00ED70E7" w:rsidRDefault="00B71469" w:rsidP="009F1093">
            <w:pPr>
              <w:widowControl/>
              <w:suppressAutoHyphens w:val="0"/>
              <w:textAlignment w:val="auto"/>
              <w:rPr>
                <w:rFonts w:ascii="Arial" w:eastAsia="Calibri" w:hAnsi="Arial" w:cs="Arial"/>
                <w:sz w:val="16"/>
                <w:szCs w:val="16"/>
                <w:lang w:eastAsia="en-US"/>
              </w:rPr>
            </w:pPr>
            <w:r w:rsidRPr="00ED70E7">
              <w:rPr>
                <w:rFonts w:ascii="Arial" w:eastAsia="Calibri" w:hAnsi="Arial" w:cs="Arial"/>
                <w:b/>
                <w:sz w:val="16"/>
                <w:szCs w:val="16"/>
                <w:lang w:eastAsia="en-US"/>
              </w:rPr>
              <w:t xml:space="preserve">GK: </w:t>
            </w:r>
            <w:r w:rsidRPr="00ED70E7">
              <w:rPr>
                <w:rFonts w:ascii="Arial" w:eastAsia="Calibri" w:hAnsi="Arial" w:cs="Arial"/>
                <w:sz w:val="16"/>
                <w:szCs w:val="16"/>
                <w:lang w:eastAsia="en-US"/>
              </w:rPr>
              <w:t>róża dzika</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134" w:type="dxa"/>
            <w:shd w:val="clear" w:color="auto" w:fill="auto"/>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5</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&lt;25 m</w:t>
            </w:r>
            <w:r w:rsidRPr="000A5D26">
              <w:rPr>
                <w:rFonts w:ascii="Arial" w:eastAsia="Calibri" w:hAnsi="Arial" w:cs="Arial"/>
                <w:sz w:val="14"/>
                <w:szCs w:val="14"/>
                <w:vertAlign w:val="superscript"/>
                <w:lang w:eastAsia="en-US"/>
              </w:rPr>
              <w:t>2</w:t>
            </w:r>
          </w:p>
        </w:tc>
      </w:tr>
      <w:tr w:rsidR="00B71469" w:rsidRPr="000A5D26" w:rsidTr="009C0221">
        <w:trPr>
          <w:cantSplit/>
        </w:trPr>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13.</w:t>
            </w:r>
          </w:p>
        </w:tc>
        <w:tc>
          <w:tcPr>
            <w:tcW w:w="1735" w:type="dxa"/>
            <w:vAlign w:val="center"/>
          </w:tcPr>
          <w:p w:rsidR="00B71469" w:rsidRPr="00ED70E7" w:rsidRDefault="00B71469" w:rsidP="009F1093">
            <w:pPr>
              <w:widowControl/>
              <w:suppressAutoHyphens w:val="0"/>
              <w:textAlignment w:val="auto"/>
              <w:rPr>
                <w:rFonts w:ascii="Arial" w:eastAsia="Calibri" w:hAnsi="Arial" w:cs="Arial"/>
                <w:sz w:val="16"/>
                <w:szCs w:val="16"/>
                <w:lang w:eastAsia="en-US"/>
              </w:rPr>
            </w:pPr>
            <w:r w:rsidRPr="00ED70E7">
              <w:rPr>
                <w:rFonts w:ascii="Arial" w:eastAsia="Calibri" w:hAnsi="Arial" w:cs="Arial"/>
                <w:sz w:val="16"/>
                <w:szCs w:val="16"/>
                <w:lang w:eastAsia="en-US"/>
              </w:rPr>
              <w:t>Sosna pospolita</w:t>
            </w:r>
          </w:p>
          <w:p w:rsidR="00B71469" w:rsidRPr="00ED70E7" w:rsidRDefault="00B71469" w:rsidP="009F1093">
            <w:pPr>
              <w:widowControl/>
              <w:suppressAutoHyphens w:val="0"/>
              <w:textAlignment w:val="auto"/>
              <w:rPr>
                <w:rFonts w:ascii="Arial" w:eastAsia="Calibri" w:hAnsi="Arial" w:cs="Arial"/>
                <w:sz w:val="16"/>
                <w:szCs w:val="16"/>
                <w:lang w:eastAsia="en-US"/>
              </w:rPr>
            </w:pPr>
            <w:r w:rsidRPr="00ED70E7">
              <w:rPr>
                <w:rFonts w:ascii="Arial" w:eastAsia="Calibri" w:hAnsi="Arial" w:cs="Arial"/>
                <w:i/>
                <w:sz w:val="16"/>
                <w:szCs w:val="16"/>
                <w:lang w:eastAsia="en-US"/>
              </w:rPr>
              <w:t>Pinus sylvestris</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0,40</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13</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3</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4</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p>
        </w:tc>
      </w:tr>
      <w:tr w:rsidR="00B71469" w:rsidRPr="000A5D26" w:rsidTr="009C0221">
        <w:trPr>
          <w:cantSplit/>
        </w:trPr>
        <w:tc>
          <w:tcPr>
            <w:tcW w:w="709" w:type="dxa"/>
            <w:vMerge w:val="restart"/>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15.</w:t>
            </w:r>
          </w:p>
        </w:tc>
        <w:tc>
          <w:tcPr>
            <w:tcW w:w="1735" w:type="dxa"/>
            <w:vAlign w:val="center"/>
          </w:tcPr>
          <w:p w:rsidR="00B71469" w:rsidRPr="00ED70E7" w:rsidRDefault="00B71469" w:rsidP="009F1093">
            <w:pPr>
              <w:widowControl/>
              <w:suppressAutoHyphens w:val="0"/>
              <w:textAlignment w:val="auto"/>
              <w:rPr>
                <w:rFonts w:ascii="Arial" w:eastAsia="Calibri" w:hAnsi="Arial" w:cs="Arial"/>
                <w:sz w:val="16"/>
                <w:szCs w:val="16"/>
                <w:lang w:eastAsia="en-US"/>
              </w:rPr>
            </w:pPr>
            <w:r w:rsidRPr="00ED70E7">
              <w:rPr>
                <w:rFonts w:ascii="Arial" w:eastAsia="Calibri" w:hAnsi="Arial" w:cs="Arial"/>
                <w:b/>
                <w:sz w:val="16"/>
                <w:szCs w:val="16"/>
                <w:lang w:eastAsia="en-US"/>
              </w:rPr>
              <w:t xml:space="preserve">GK: </w:t>
            </w:r>
            <w:r w:rsidRPr="00ED70E7">
              <w:rPr>
                <w:rFonts w:ascii="Arial" w:eastAsia="Calibri" w:hAnsi="Arial" w:cs="Arial"/>
                <w:sz w:val="16"/>
                <w:szCs w:val="16"/>
                <w:lang w:eastAsia="en-US"/>
              </w:rPr>
              <w:t>cyprysik Lawsona</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5</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1-4</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&lt;25 m</w:t>
            </w:r>
            <w:r w:rsidRPr="000A5D26">
              <w:rPr>
                <w:rFonts w:ascii="Arial" w:eastAsia="Calibri" w:hAnsi="Arial" w:cs="Arial"/>
                <w:sz w:val="14"/>
                <w:szCs w:val="14"/>
                <w:vertAlign w:val="superscript"/>
                <w:lang w:eastAsia="en-US"/>
              </w:rPr>
              <w:t>2</w:t>
            </w:r>
          </w:p>
        </w:tc>
      </w:tr>
      <w:tr w:rsidR="00B71469" w:rsidRPr="000A5D26" w:rsidTr="009C0221">
        <w:trPr>
          <w:cantSplit/>
        </w:trPr>
        <w:tc>
          <w:tcPr>
            <w:tcW w:w="709" w:type="dxa"/>
            <w:vMerge/>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p>
        </w:tc>
        <w:tc>
          <w:tcPr>
            <w:tcW w:w="1735" w:type="dxa"/>
            <w:vAlign w:val="center"/>
          </w:tcPr>
          <w:p w:rsidR="00B71469" w:rsidRPr="00ED70E7" w:rsidRDefault="00B71469" w:rsidP="009F1093">
            <w:pPr>
              <w:widowControl/>
              <w:suppressAutoHyphens w:val="0"/>
              <w:textAlignment w:val="auto"/>
              <w:rPr>
                <w:rFonts w:ascii="Arial" w:eastAsia="Calibri" w:hAnsi="Arial" w:cs="Arial"/>
                <w:sz w:val="16"/>
                <w:szCs w:val="16"/>
                <w:lang w:eastAsia="en-US"/>
              </w:rPr>
            </w:pPr>
            <w:r w:rsidRPr="00ED70E7">
              <w:rPr>
                <w:rFonts w:ascii="Arial" w:eastAsia="Calibri" w:hAnsi="Arial" w:cs="Arial"/>
                <w:b/>
                <w:sz w:val="16"/>
                <w:szCs w:val="16"/>
                <w:lang w:eastAsia="en-US"/>
              </w:rPr>
              <w:t xml:space="preserve">GK: </w:t>
            </w:r>
            <w:r w:rsidRPr="00ED70E7">
              <w:rPr>
                <w:rFonts w:ascii="Arial" w:eastAsia="Calibri" w:hAnsi="Arial" w:cs="Arial"/>
                <w:sz w:val="16"/>
                <w:szCs w:val="16"/>
                <w:lang w:eastAsia="en-US"/>
              </w:rPr>
              <w:t>tawuła van Houtte’a</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val="en-US" w:eastAsia="en-US"/>
              </w:rPr>
            </w:pPr>
            <w:r w:rsidRPr="000A5D26">
              <w:rPr>
                <w:rFonts w:ascii="Arial" w:eastAsia="Calibri" w:hAnsi="Arial" w:cs="Arial"/>
                <w:sz w:val="14"/>
                <w:szCs w:val="14"/>
                <w:lang w:val="en-US" w:eastAsia="en-US"/>
              </w:rPr>
              <w:t>-</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5</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3</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r w:rsidRPr="000A5D26">
              <w:rPr>
                <w:rFonts w:ascii="Arial" w:eastAsia="Calibri" w:hAnsi="Arial" w:cs="Arial"/>
                <w:sz w:val="14"/>
                <w:szCs w:val="14"/>
                <w:lang w:eastAsia="en-US"/>
              </w:rPr>
              <w:t>&lt;25 m</w:t>
            </w:r>
            <w:r w:rsidRPr="000A5D26">
              <w:rPr>
                <w:rFonts w:ascii="Arial" w:eastAsia="Calibri" w:hAnsi="Arial" w:cs="Arial"/>
                <w:sz w:val="14"/>
                <w:szCs w:val="14"/>
                <w:vertAlign w:val="superscript"/>
                <w:lang w:eastAsia="en-US"/>
              </w:rPr>
              <w:t>2</w:t>
            </w:r>
          </w:p>
        </w:tc>
      </w:tr>
      <w:tr w:rsidR="00B71469" w:rsidRPr="000A5D26" w:rsidTr="009C0221">
        <w:trPr>
          <w:cantSplit/>
          <w:trHeight w:val="60"/>
        </w:trPr>
        <w:tc>
          <w:tcPr>
            <w:tcW w:w="709" w:type="dxa"/>
            <w:vAlign w:val="center"/>
          </w:tcPr>
          <w:p w:rsidR="00B71469" w:rsidRPr="000A5D26" w:rsidRDefault="00B71469" w:rsidP="009F1093">
            <w:pPr>
              <w:widowControl/>
              <w:suppressAutoHyphens w:val="0"/>
              <w:jc w:val="center"/>
              <w:textAlignment w:val="auto"/>
              <w:rPr>
                <w:rFonts w:ascii="Arial" w:eastAsia="Calibri" w:hAnsi="Arial" w:cs="Arial"/>
                <w:b/>
                <w:sz w:val="14"/>
                <w:szCs w:val="14"/>
                <w:lang w:eastAsia="en-US"/>
              </w:rPr>
            </w:pPr>
            <w:r w:rsidRPr="000A5D26">
              <w:rPr>
                <w:rFonts w:ascii="Arial" w:eastAsia="Calibri" w:hAnsi="Arial" w:cs="Arial"/>
                <w:b/>
                <w:sz w:val="14"/>
                <w:szCs w:val="14"/>
                <w:lang w:eastAsia="en-US"/>
              </w:rPr>
              <w:t>16.</w:t>
            </w:r>
          </w:p>
        </w:tc>
        <w:tc>
          <w:tcPr>
            <w:tcW w:w="1735" w:type="dxa"/>
            <w:vAlign w:val="center"/>
          </w:tcPr>
          <w:p w:rsidR="00B71469" w:rsidRPr="00ED70E7" w:rsidRDefault="00B71469" w:rsidP="009F1093">
            <w:pPr>
              <w:widowControl/>
              <w:suppressAutoHyphens w:val="0"/>
              <w:textAlignment w:val="auto"/>
              <w:rPr>
                <w:rFonts w:ascii="Arial" w:eastAsia="Calibri" w:hAnsi="Arial" w:cs="Arial"/>
                <w:sz w:val="16"/>
                <w:szCs w:val="16"/>
                <w:lang w:eastAsia="en-US"/>
              </w:rPr>
            </w:pPr>
            <w:r w:rsidRPr="00ED70E7">
              <w:rPr>
                <w:rFonts w:ascii="Arial" w:eastAsia="Calibri" w:hAnsi="Arial" w:cs="Arial"/>
                <w:sz w:val="16"/>
                <w:szCs w:val="16"/>
                <w:lang w:eastAsia="en-US"/>
              </w:rPr>
              <w:t>Sosna pospolita</w:t>
            </w:r>
          </w:p>
          <w:p w:rsidR="00B71469" w:rsidRPr="00ED70E7" w:rsidRDefault="00B71469" w:rsidP="009F1093">
            <w:pPr>
              <w:widowControl/>
              <w:suppressAutoHyphens w:val="0"/>
              <w:textAlignment w:val="auto"/>
              <w:rPr>
                <w:rFonts w:ascii="Arial" w:eastAsia="Calibri" w:hAnsi="Arial" w:cs="Arial"/>
                <w:sz w:val="16"/>
                <w:szCs w:val="16"/>
                <w:lang w:eastAsia="en-US"/>
              </w:rPr>
            </w:pPr>
            <w:r w:rsidRPr="00ED70E7">
              <w:rPr>
                <w:rFonts w:ascii="Arial" w:eastAsia="Calibri" w:hAnsi="Arial" w:cs="Arial"/>
                <w:i/>
                <w:sz w:val="16"/>
                <w:szCs w:val="16"/>
                <w:lang w:eastAsia="en-US"/>
              </w:rPr>
              <w:t>Pinus sylvestris</w:t>
            </w:r>
          </w:p>
        </w:tc>
        <w:tc>
          <w:tcPr>
            <w:tcW w:w="99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0,35</w:t>
            </w:r>
          </w:p>
        </w:tc>
        <w:tc>
          <w:tcPr>
            <w:tcW w:w="1242"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11</w:t>
            </w:r>
          </w:p>
        </w:tc>
        <w:tc>
          <w:tcPr>
            <w:tcW w:w="709"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1</w:t>
            </w:r>
          </w:p>
        </w:tc>
        <w:tc>
          <w:tcPr>
            <w:tcW w:w="1134"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w:t>
            </w:r>
          </w:p>
        </w:tc>
        <w:tc>
          <w:tcPr>
            <w:tcW w:w="708"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3</w:t>
            </w:r>
          </w:p>
        </w:tc>
        <w:tc>
          <w:tcPr>
            <w:tcW w:w="993" w:type="dxa"/>
            <w:vAlign w:val="center"/>
          </w:tcPr>
          <w:p w:rsidR="00B71469" w:rsidRPr="000A5D26" w:rsidRDefault="00B71469" w:rsidP="009F1093">
            <w:pPr>
              <w:widowControl/>
              <w:suppressAutoHyphens w:val="0"/>
              <w:jc w:val="center"/>
              <w:textAlignment w:val="auto"/>
              <w:rPr>
                <w:rFonts w:ascii="Arial" w:eastAsia="Calibri" w:hAnsi="Arial" w:cs="Arial"/>
                <w:sz w:val="14"/>
                <w:szCs w:val="14"/>
                <w:lang w:eastAsia="en-US"/>
              </w:rPr>
            </w:pPr>
            <w:r w:rsidRPr="000A5D26">
              <w:rPr>
                <w:rFonts w:ascii="Arial" w:eastAsia="Calibri" w:hAnsi="Arial" w:cs="Arial"/>
                <w:sz w:val="14"/>
                <w:szCs w:val="14"/>
                <w:lang w:eastAsia="en-US"/>
              </w:rPr>
              <w:t>3</w:t>
            </w:r>
          </w:p>
        </w:tc>
        <w:tc>
          <w:tcPr>
            <w:tcW w:w="708" w:type="dxa"/>
            <w:vAlign w:val="center"/>
          </w:tcPr>
          <w:p w:rsidR="00B71469" w:rsidRPr="000A5D26" w:rsidRDefault="00B71469" w:rsidP="009F1093">
            <w:pPr>
              <w:widowControl/>
              <w:suppressAutoHyphens w:val="0"/>
              <w:textAlignment w:val="auto"/>
              <w:rPr>
                <w:rFonts w:ascii="Arial" w:eastAsia="Calibri" w:hAnsi="Arial" w:cs="Arial"/>
                <w:sz w:val="14"/>
                <w:szCs w:val="14"/>
                <w:lang w:eastAsia="en-US"/>
              </w:rPr>
            </w:pPr>
          </w:p>
        </w:tc>
      </w:tr>
    </w:tbl>
    <w:p w:rsidR="0022186B" w:rsidRDefault="0022186B" w:rsidP="00A10869">
      <w:pPr>
        <w:pStyle w:val="Tekstpodstawowy"/>
        <w:tabs>
          <w:tab w:val="center" w:pos="4819"/>
          <w:tab w:val="right" w:pos="9355"/>
        </w:tabs>
        <w:spacing w:after="0" w:line="360" w:lineRule="auto"/>
        <w:jc w:val="both"/>
        <w:rPr>
          <w:rFonts w:ascii="Arial" w:hAnsi="Arial"/>
          <w:sz w:val="21"/>
          <w:szCs w:val="21"/>
        </w:rPr>
      </w:pPr>
    </w:p>
    <w:p w:rsidR="00735798" w:rsidRDefault="00E11A34" w:rsidP="003B60CB">
      <w:pPr>
        <w:pStyle w:val="Nagwek1"/>
        <w:rPr>
          <w:rFonts w:cs="Arial"/>
          <w:b w:val="0"/>
          <w:sz w:val="22"/>
          <w:szCs w:val="24"/>
        </w:rPr>
      </w:pPr>
      <w:bookmarkStart w:id="8" w:name="_Toc491157298"/>
      <w:r w:rsidRPr="003B60CB">
        <w:rPr>
          <w:sz w:val="24"/>
          <w:szCs w:val="24"/>
        </w:rPr>
        <w:lastRenderedPageBreak/>
        <w:t xml:space="preserve">2. OPIS </w:t>
      </w:r>
      <w:r w:rsidR="00E70B8C">
        <w:rPr>
          <w:sz w:val="24"/>
          <w:szCs w:val="24"/>
        </w:rPr>
        <w:t>TECHNICZNY</w:t>
      </w:r>
      <w:r w:rsidRPr="003B60CB">
        <w:rPr>
          <w:sz w:val="24"/>
          <w:szCs w:val="24"/>
        </w:rPr>
        <w:t>.</w:t>
      </w:r>
      <w:bookmarkEnd w:id="8"/>
    </w:p>
    <w:p w:rsidR="00747F3F" w:rsidRDefault="00747F3F" w:rsidP="00747F3F">
      <w:pPr>
        <w:pStyle w:val="Nagwek1"/>
        <w:spacing w:before="0" w:after="0" w:line="360" w:lineRule="auto"/>
        <w:rPr>
          <w:rFonts w:cs="Tahoma"/>
          <w:b w:val="0"/>
          <w:kern w:val="1"/>
          <w:sz w:val="22"/>
          <w:szCs w:val="24"/>
        </w:rPr>
      </w:pPr>
      <w:bookmarkStart w:id="9" w:name="_Toc469054099"/>
      <w:bookmarkStart w:id="10" w:name="_Toc491157299"/>
      <w:bookmarkStart w:id="11" w:name="_Toc447695703"/>
      <w:r>
        <w:rPr>
          <w:bCs/>
          <w:sz w:val="22"/>
        </w:rPr>
        <w:t xml:space="preserve">2.1. </w:t>
      </w:r>
      <w:bookmarkEnd w:id="9"/>
      <w:r w:rsidR="00E70B8C">
        <w:rPr>
          <w:bCs/>
          <w:sz w:val="22"/>
        </w:rPr>
        <w:t>KANALIZACJA SANITARNA</w:t>
      </w:r>
      <w:bookmarkEnd w:id="10"/>
    </w:p>
    <w:p w:rsidR="00E70B8C" w:rsidRDefault="00E70B8C" w:rsidP="00E70B8C">
      <w:pPr>
        <w:tabs>
          <w:tab w:val="center" w:pos="4819"/>
          <w:tab w:val="right" w:pos="9355"/>
        </w:tabs>
        <w:spacing w:line="360" w:lineRule="auto"/>
        <w:jc w:val="both"/>
        <w:rPr>
          <w:rFonts w:ascii="Arial" w:hAnsi="Arial" w:cs="Arial"/>
          <w:sz w:val="22"/>
          <w:szCs w:val="24"/>
        </w:rPr>
      </w:pPr>
      <w:bookmarkStart w:id="12" w:name="_Toc469054100"/>
      <w:r w:rsidRPr="000432A1">
        <w:rPr>
          <w:rFonts w:ascii="Arial" w:hAnsi="Arial" w:cs="Arial"/>
          <w:color w:val="000000"/>
          <w:sz w:val="22"/>
          <w:szCs w:val="22"/>
        </w:rPr>
        <w:t>Obecnie ścieki z terenu zabudowy położonej w rejonie ulic: Boh.</w:t>
      </w:r>
      <w:r>
        <w:rPr>
          <w:rFonts w:ascii="Arial" w:hAnsi="Arial" w:cs="Arial"/>
          <w:color w:val="000000"/>
          <w:sz w:val="22"/>
          <w:szCs w:val="22"/>
        </w:rPr>
        <w:t xml:space="preserve"> </w:t>
      </w:r>
      <w:r w:rsidRPr="000432A1">
        <w:rPr>
          <w:rFonts w:ascii="Arial" w:hAnsi="Arial" w:cs="Arial"/>
          <w:color w:val="000000"/>
          <w:sz w:val="22"/>
          <w:szCs w:val="22"/>
        </w:rPr>
        <w:t>Narwiku, Radomsk</w:t>
      </w:r>
      <w:r>
        <w:rPr>
          <w:rFonts w:ascii="Arial" w:hAnsi="Arial" w:cs="Arial"/>
          <w:color w:val="000000"/>
          <w:sz w:val="22"/>
          <w:szCs w:val="22"/>
        </w:rPr>
        <w:t>iej</w:t>
      </w:r>
      <w:r w:rsidRPr="000432A1">
        <w:rPr>
          <w:rFonts w:ascii="Arial" w:hAnsi="Arial" w:cs="Arial"/>
          <w:color w:val="000000"/>
          <w:sz w:val="22"/>
          <w:szCs w:val="22"/>
        </w:rPr>
        <w:t>, Płock</w:t>
      </w:r>
      <w:r>
        <w:rPr>
          <w:rFonts w:ascii="Arial" w:hAnsi="Arial" w:cs="Arial"/>
          <w:color w:val="000000"/>
          <w:sz w:val="22"/>
          <w:szCs w:val="22"/>
        </w:rPr>
        <w:t>iej</w:t>
      </w:r>
      <w:r w:rsidRPr="000432A1">
        <w:rPr>
          <w:rFonts w:ascii="Arial" w:hAnsi="Arial" w:cs="Arial"/>
          <w:color w:val="000000"/>
          <w:sz w:val="22"/>
          <w:szCs w:val="22"/>
        </w:rPr>
        <w:t xml:space="preserve"> spływają do przepompowni ścieków przy ul.</w:t>
      </w:r>
      <w:r>
        <w:rPr>
          <w:rFonts w:ascii="Arial" w:hAnsi="Arial" w:cs="Arial"/>
          <w:color w:val="000000"/>
          <w:sz w:val="22"/>
          <w:szCs w:val="22"/>
        </w:rPr>
        <w:t xml:space="preserve"> </w:t>
      </w:r>
      <w:r w:rsidRPr="000432A1">
        <w:rPr>
          <w:rFonts w:ascii="Arial" w:hAnsi="Arial" w:cs="Arial"/>
          <w:color w:val="000000"/>
          <w:sz w:val="22"/>
          <w:szCs w:val="22"/>
        </w:rPr>
        <w:t>Boh.</w:t>
      </w:r>
      <w:r>
        <w:rPr>
          <w:rFonts w:ascii="Arial" w:hAnsi="Arial" w:cs="Arial"/>
          <w:color w:val="000000"/>
          <w:sz w:val="22"/>
          <w:szCs w:val="22"/>
        </w:rPr>
        <w:t xml:space="preserve"> </w:t>
      </w:r>
      <w:r w:rsidRPr="000432A1">
        <w:rPr>
          <w:rFonts w:ascii="Arial" w:hAnsi="Arial" w:cs="Arial"/>
          <w:color w:val="000000"/>
          <w:sz w:val="22"/>
          <w:szCs w:val="22"/>
        </w:rPr>
        <w:t>Na</w:t>
      </w:r>
      <w:r>
        <w:rPr>
          <w:rFonts w:ascii="Arial" w:hAnsi="Arial" w:cs="Arial"/>
          <w:color w:val="000000"/>
          <w:sz w:val="22"/>
          <w:szCs w:val="22"/>
        </w:rPr>
        <w:t>r</w:t>
      </w:r>
      <w:r w:rsidRPr="000432A1">
        <w:rPr>
          <w:rFonts w:ascii="Arial" w:hAnsi="Arial" w:cs="Arial"/>
          <w:color w:val="000000"/>
          <w:sz w:val="22"/>
          <w:szCs w:val="22"/>
        </w:rPr>
        <w:t>wiku skąd przetłaczane są do kanału sanitarnego w ul. Cukrowej. Po wybudowaniu kanału sanitarnego w ul. Południowej bocznej ZWiK podjął decyzje o likwidacji przepompowni przy ul.</w:t>
      </w:r>
      <w:r>
        <w:rPr>
          <w:rFonts w:ascii="Arial" w:hAnsi="Arial" w:cs="Arial"/>
          <w:color w:val="000000"/>
          <w:sz w:val="22"/>
          <w:szCs w:val="22"/>
        </w:rPr>
        <w:t xml:space="preserve"> </w:t>
      </w:r>
      <w:r w:rsidRPr="000432A1">
        <w:rPr>
          <w:rFonts w:ascii="Arial" w:hAnsi="Arial" w:cs="Arial"/>
          <w:color w:val="000000"/>
          <w:sz w:val="22"/>
          <w:szCs w:val="22"/>
        </w:rPr>
        <w:t>Boh. Narwiku i odprowadzeniu ścieków grawitacyjnie do kanału w ul.</w:t>
      </w:r>
      <w:r>
        <w:rPr>
          <w:rFonts w:ascii="Arial" w:hAnsi="Arial" w:cs="Arial"/>
          <w:color w:val="000000"/>
          <w:sz w:val="22"/>
          <w:szCs w:val="22"/>
        </w:rPr>
        <w:t xml:space="preserve"> </w:t>
      </w:r>
      <w:r w:rsidRPr="000432A1">
        <w:rPr>
          <w:rFonts w:ascii="Arial" w:hAnsi="Arial" w:cs="Arial"/>
          <w:color w:val="000000"/>
          <w:sz w:val="22"/>
          <w:szCs w:val="22"/>
        </w:rPr>
        <w:t>Południowej bocznej. Projektowany w ramach niniejszego opracowania kanał o średnicy Ø0,30m umożliwi również docelowo odbiór ścieków z terenów planowanej zabudowy mieszkaniowej na terenach byłej cukrowni przy ul.</w:t>
      </w:r>
      <w:r>
        <w:rPr>
          <w:rFonts w:ascii="Arial" w:hAnsi="Arial" w:cs="Arial"/>
          <w:color w:val="000000"/>
          <w:sz w:val="22"/>
          <w:szCs w:val="22"/>
        </w:rPr>
        <w:t xml:space="preserve"> </w:t>
      </w:r>
      <w:r w:rsidRPr="000432A1">
        <w:rPr>
          <w:rFonts w:ascii="Arial" w:hAnsi="Arial" w:cs="Arial"/>
          <w:color w:val="000000"/>
          <w:sz w:val="22"/>
          <w:szCs w:val="22"/>
        </w:rPr>
        <w:t>Południowej.</w:t>
      </w:r>
    </w:p>
    <w:p w:rsidR="00747F3F" w:rsidRPr="00E7392E" w:rsidRDefault="00747F3F" w:rsidP="00747F3F">
      <w:pPr>
        <w:pStyle w:val="Nagwek3"/>
        <w:spacing w:before="0" w:after="0" w:line="360" w:lineRule="auto"/>
        <w:rPr>
          <w:rFonts w:cs="Times New Roman"/>
          <w:sz w:val="22"/>
          <w:szCs w:val="22"/>
        </w:rPr>
      </w:pPr>
      <w:bookmarkStart w:id="13" w:name="_Toc491157300"/>
      <w:r w:rsidRPr="00E7392E">
        <w:rPr>
          <w:rFonts w:cs="Times New Roman"/>
          <w:sz w:val="22"/>
          <w:szCs w:val="22"/>
        </w:rPr>
        <w:t>2.</w:t>
      </w:r>
      <w:r>
        <w:rPr>
          <w:rFonts w:cs="Times New Roman"/>
          <w:sz w:val="22"/>
          <w:szCs w:val="22"/>
        </w:rPr>
        <w:t>1</w:t>
      </w:r>
      <w:r w:rsidRPr="00E7392E">
        <w:rPr>
          <w:rFonts w:cs="Times New Roman"/>
          <w:sz w:val="22"/>
          <w:szCs w:val="22"/>
        </w:rPr>
        <w:t>.1. Przebieg trasy</w:t>
      </w:r>
      <w:bookmarkEnd w:id="12"/>
      <w:bookmarkEnd w:id="13"/>
    </w:p>
    <w:p w:rsidR="00EC34AA" w:rsidRDefault="00EC34AA" w:rsidP="00EE58F4">
      <w:pPr>
        <w:pStyle w:val="Standard"/>
        <w:tabs>
          <w:tab w:val="left" w:leader="dot" w:pos="8789"/>
        </w:tabs>
        <w:spacing w:line="360" w:lineRule="auto"/>
        <w:jc w:val="both"/>
        <w:rPr>
          <w:rFonts w:ascii="Arial CE" w:hAnsi="Arial CE"/>
          <w:color w:val="000000" w:themeColor="text1"/>
          <w:sz w:val="22"/>
          <w:szCs w:val="22"/>
        </w:rPr>
      </w:pPr>
      <w:r>
        <w:rPr>
          <w:rFonts w:ascii="Arial CE" w:hAnsi="Arial CE"/>
          <w:color w:val="000000" w:themeColor="text1"/>
          <w:sz w:val="22"/>
          <w:szCs w:val="22"/>
        </w:rPr>
        <w:t xml:space="preserve">Trasa kanalizacji przebiega od istniejącej przepompowni przy ul. Boh. Narwiku następnie pod ul. Południową do włączenia do istniejącej studni kanalizacji sanitarnej na kanale </w:t>
      </w:r>
      <w:r>
        <w:rPr>
          <w:rFonts w:ascii="Arial CE" w:hAnsi="Arial CE" w:cs="Arial CE"/>
          <w:color w:val="000000" w:themeColor="text1"/>
          <w:sz w:val="22"/>
          <w:szCs w:val="22"/>
        </w:rPr>
        <w:t>Ø</w:t>
      </w:r>
      <w:r>
        <w:rPr>
          <w:rFonts w:ascii="Arial CE" w:hAnsi="Arial CE"/>
          <w:color w:val="000000" w:themeColor="text1"/>
          <w:sz w:val="22"/>
          <w:szCs w:val="22"/>
        </w:rPr>
        <w:t xml:space="preserve">0,30m na wysokości zjazdu do Makro </w:t>
      </w:r>
      <w:r w:rsidRPr="00EE58F4">
        <w:rPr>
          <w:rFonts w:ascii="Arial CE" w:hAnsi="Arial CE"/>
          <w:color w:val="000000" w:themeColor="text1"/>
          <w:sz w:val="22"/>
          <w:szCs w:val="22"/>
        </w:rPr>
        <w:t>Cash &amp; Carry</w:t>
      </w:r>
      <w:r>
        <w:rPr>
          <w:rFonts w:ascii="Arial CE" w:hAnsi="Arial CE"/>
          <w:color w:val="000000" w:themeColor="text1"/>
          <w:sz w:val="22"/>
          <w:szCs w:val="22"/>
        </w:rPr>
        <w:t>. Przejście pod jezdnią ul. Południowej, oraz odcinek w ulicy Południowej bocznej wykonane zostaną metodą bezwykopową.</w:t>
      </w:r>
    </w:p>
    <w:p w:rsidR="00EE58F4" w:rsidRPr="00700D4A" w:rsidRDefault="00EE58F4" w:rsidP="00EE58F4">
      <w:pPr>
        <w:pStyle w:val="Standard"/>
        <w:tabs>
          <w:tab w:val="left" w:leader="dot" w:pos="8789"/>
        </w:tabs>
        <w:spacing w:line="360" w:lineRule="auto"/>
        <w:jc w:val="both"/>
        <w:rPr>
          <w:rFonts w:ascii="Arial CE" w:hAnsi="Arial CE"/>
          <w:color w:val="000000" w:themeColor="text1"/>
          <w:sz w:val="22"/>
          <w:szCs w:val="22"/>
        </w:rPr>
      </w:pPr>
      <w:r w:rsidRPr="00700D4A">
        <w:rPr>
          <w:rFonts w:ascii="Arial CE" w:hAnsi="Arial CE"/>
          <w:color w:val="000000" w:themeColor="text1"/>
          <w:sz w:val="22"/>
          <w:szCs w:val="22"/>
        </w:rPr>
        <w:t>W zakres opracowania wchodzi wykonanie kanalizacji sanitarnej o następujących średnicach:</w:t>
      </w:r>
    </w:p>
    <w:p w:rsidR="00EE58F4" w:rsidRPr="004E151D" w:rsidRDefault="00EE58F4" w:rsidP="00EE58F4">
      <w:pPr>
        <w:pStyle w:val="WW-Tekstpodstawowywcity3"/>
        <w:ind w:left="567" w:firstLine="0"/>
        <w:rPr>
          <w:szCs w:val="22"/>
        </w:rPr>
      </w:pPr>
      <w:r w:rsidRPr="004E151D">
        <w:rPr>
          <w:rFonts w:ascii="Symbol" w:hAnsi="Symbol"/>
          <w:szCs w:val="22"/>
        </w:rPr>
        <w:t></w:t>
      </w:r>
      <w:r w:rsidRPr="004E151D">
        <w:rPr>
          <w:szCs w:val="22"/>
        </w:rPr>
        <w:t>0,30m o łącznej  długości L = 128,</w:t>
      </w:r>
      <w:r>
        <w:rPr>
          <w:szCs w:val="22"/>
        </w:rPr>
        <w:t>7</w:t>
      </w:r>
      <w:r w:rsidRPr="004E151D">
        <w:rPr>
          <w:szCs w:val="22"/>
        </w:rPr>
        <w:t>m,</w:t>
      </w:r>
    </w:p>
    <w:p w:rsidR="00EE58F4" w:rsidRPr="004E151D" w:rsidRDefault="00EE58F4" w:rsidP="00EE58F4">
      <w:pPr>
        <w:pStyle w:val="WW-Tekstpodstawowywcity3"/>
        <w:ind w:left="567" w:firstLine="0"/>
        <w:rPr>
          <w:szCs w:val="22"/>
        </w:rPr>
      </w:pPr>
      <w:r w:rsidRPr="004E151D">
        <w:rPr>
          <w:rFonts w:ascii="Symbol" w:hAnsi="Symbol"/>
          <w:szCs w:val="22"/>
        </w:rPr>
        <w:t></w:t>
      </w:r>
      <w:r w:rsidRPr="004E151D">
        <w:rPr>
          <w:szCs w:val="22"/>
        </w:rPr>
        <w:t xml:space="preserve">0,20m o łącznej  długości L = </w:t>
      </w:r>
      <w:r>
        <w:rPr>
          <w:szCs w:val="22"/>
        </w:rPr>
        <w:t xml:space="preserve">  </w:t>
      </w:r>
      <w:r w:rsidRPr="004E151D">
        <w:rPr>
          <w:szCs w:val="22"/>
        </w:rPr>
        <w:t>2</w:t>
      </w:r>
      <w:r>
        <w:rPr>
          <w:szCs w:val="22"/>
        </w:rPr>
        <w:t>6,4</w:t>
      </w:r>
      <w:r w:rsidRPr="004E151D">
        <w:rPr>
          <w:szCs w:val="22"/>
        </w:rPr>
        <w:t>m,</w:t>
      </w:r>
    </w:p>
    <w:p w:rsidR="00EE58F4" w:rsidRDefault="00EE58F4" w:rsidP="00EE58F4">
      <w:pPr>
        <w:pStyle w:val="WW-Tekstpodstawowywcity3"/>
        <w:ind w:left="0" w:firstLine="0"/>
        <w:jc w:val="both"/>
        <w:rPr>
          <w:color w:val="000000" w:themeColor="text1"/>
          <w:szCs w:val="22"/>
        </w:rPr>
      </w:pPr>
      <w:r w:rsidRPr="00927CE5">
        <w:rPr>
          <w:color w:val="000000" w:themeColor="text1"/>
          <w:szCs w:val="22"/>
        </w:rPr>
        <w:t>Układ wysokościowy projektowanych kanałów i rurociągów został dostosowany do niwelety istniejącego i projektowanego terenu oraz jest wynikiem rozwiązań skrzyżowań projektowanych kanałów z istniejącym i projektowanym uzbrojeniem podziemnym.</w:t>
      </w:r>
    </w:p>
    <w:p w:rsidR="00EE58F4" w:rsidRPr="00927CE5" w:rsidRDefault="00EE58F4" w:rsidP="00EE58F4">
      <w:pPr>
        <w:pStyle w:val="Standard"/>
        <w:tabs>
          <w:tab w:val="left" w:leader="dot" w:pos="8789"/>
        </w:tabs>
        <w:spacing w:line="360" w:lineRule="auto"/>
        <w:jc w:val="both"/>
        <w:rPr>
          <w:rFonts w:ascii="Arial" w:hAnsi="Arial"/>
          <w:color w:val="000000" w:themeColor="text1"/>
          <w:sz w:val="22"/>
        </w:rPr>
      </w:pPr>
      <w:r w:rsidRPr="00927CE5">
        <w:rPr>
          <w:rFonts w:ascii="Arial" w:hAnsi="Arial"/>
          <w:color w:val="000000" w:themeColor="text1"/>
          <w:sz w:val="22"/>
        </w:rPr>
        <w:t>Zagłębienie dna kanałów  wynosi od 2,92 do 3,93m p.p.t.</w:t>
      </w:r>
    </w:p>
    <w:p w:rsidR="00EE58F4" w:rsidRPr="00927CE5" w:rsidRDefault="00EE58F4" w:rsidP="00EE58F4">
      <w:pPr>
        <w:pStyle w:val="WW-Tekstpodstawowywcity3"/>
        <w:ind w:left="0" w:firstLine="0"/>
        <w:jc w:val="both"/>
        <w:rPr>
          <w:color w:val="000000" w:themeColor="text1"/>
          <w:szCs w:val="22"/>
        </w:rPr>
      </w:pPr>
      <w:r w:rsidRPr="00927CE5">
        <w:rPr>
          <w:rFonts w:cs="Arial"/>
          <w:color w:val="000000" w:themeColor="text1"/>
          <w:spacing w:val="-3"/>
          <w:szCs w:val="22"/>
        </w:rPr>
        <w:t xml:space="preserve">Spadki </w:t>
      </w:r>
      <w:r w:rsidRPr="00F2269E">
        <w:rPr>
          <w:rFonts w:cs="Arial"/>
          <w:color w:val="000000" w:themeColor="text1"/>
          <w:spacing w:val="-3"/>
          <w:szCs w:val="22"/>
        </w:rPr>
        <w:t xml:space="preserve">podłużne kanałów  wahają się od  3‰ do </w:t>
      </w:r>
      <w:r>
        <w:rPr>
          <w:rFonts w:cs="Arial"/>
          <w:color w:val="000000" w:themeColor="text1"/>
          <w:spacing w:val="-3"/>
          <w:szCs w:val="22"/>
        </w:rPr>
        <w:t>2</w:t>
      </w:r>
      <w:r w:rsidRPr="00F2269E">
        <w:rPr>
          <w:rFonts w:cs="Arial"/>
          <w:color w:val="000000" w:themeColor="text1"/>
          <w:spacing w:val="-3"/>
          <w:szCs w:val="22"/>
        </w:rPr>
        <w:t>0‰.</w:t>
      </w:r>
    </w:p>
    <w:p w:rsidR="00747F3F" w:rsidRDefault="00EE58F4" w:rsidP="00EE58F4">
      <w:pPr>
        <w:spacing w:line="360" w:lineRule="auto"/>
        <w:jc w:val="both"/>
        <w:rPr>
          <w:sz w:val="22"/>
          <w:szCs w:val="22"/>
        </w:rPr>
      </w:pPr>
      <w:r w:rsidRPr="00927CE5">
        <w:rPr>
          <w:rFonts w:ascii="Arial" w:hAnsi="Arial"/>
          <w:color w:val="000000" w:themeColor="text1"/>
          <w:sz w:val="22"/>
        </w:rPr>
        <w:t>Trasę projektowanych kanałów i rurociągów przedstawiono na planie sytuacyjnym.</w:t>
      </w:r>
    </w:p>
    <w:p w:rsidR="00747F3F" w:rsidRDefault="00747F3F" w:rsidP="00747F3F">
      <w:pPr>
        <w:pStyle w:val="Nagwek3"/>
        <w:spacing w:before="0" w:after="0" w:line="360" w:lineRule="auto"/>
        <w:rPr>
          <w:rFonts w:cs="Times New Roman"/>
          <w:sz w:val="22"/>
          <w:szCs w:val="22"/>
        </w:rPr>
      </w:pPr>
      <w:bookmarkStart w:id="14" w:name="_Toc469054101"/>
      <w:bookmarkStart w:id="15" w:name="_Toc491157301"/>
      <w:r>
        <w:rPr>
          <w:rFonts w:cs="Times New Roman"/>
          <w:sz w:val="22"/>
          <w:szCs w:val="22"/>
        </w:rPr>
        <w:t>2.1.2. Materiał i uzbrojenie</w:t>
      </w:r>
      <w:bookmarkEnd w:id="14"/>
      <w:bookmarkEnd w:id="15"/>
    </w:p>
    <w:p w:rsidR="00EE58F4" w:rsidRDefault="00EE58F4" w:rsidP="00EE58F4">
      <w:pPr>
        <w:pStyle w:val="WW-Tekstpodstawowywcity3"/>
        <w:tabs>
          <w:tab w:val="left" w:pos="142"/>
          <w:tab w:val="left" w:pos="635"/>
          <w:tab w:val="left" w:pos="9852"/>
        </w:tabs>
        <w:ind w:left="0" w:firstLine="0"/>
        <w:jc w:val="both"/>
        <w:rPr>
          <w:rFonts w:cs="Arial"/>
          <w:color w:val="000000" w:themeColor="text1"/>
          <w:szCs w:val="22"/>
        </w:rPr>
      </w:pPr>
      <w:r w:rsidRPr="00F2269E">
        <w:rPr>
          <w:color w:val="000000" w:themeColor="text1"/>
          <w:szCs w:val="22"/>
        </w:rPr>
        <w:t>Kanały sanitarne</w:t>
      </w:r>
      <w:r>
        <w:rPr>
          <w:color w:val="000000" w:themeColor="text1"/>
          <w:szCs w:val="22"/>
        </w:rPr>
        <w:t xml:space="preserve"> </w:t>
      </w:r>
      <w:r>
        <w:rPr>
          <w:rFonts w:cs="Arial"/>
          <w:color w:val="000000" w:themeColor="text1"/>
          <w:szCs w:val="22"/>
        </w:rPr>
        <w:t>układane metodą bezwykopową i metodą wykopu otwartego.</w:t>
      </w:r>
    </w:p>
    <w:p w:rsidR="00EE58F4" w:rsidRDefault="00EE58F4" w:rsidP="00EE58F4">
      <w:pPr>
        <w:pStyle w:val="WW-Tekstpodstawowywcity3"/>
        <w:tabs>
          <w:tab w:val="left" w:pos="142"/>
          <w:tab w:val="left" w:pos="635"/>
          <w:tab w:val="left" w:pos="9852"/>
        </w:tabs>
        <w:ind w:left="0" w:firstLine="0"/>
        <w:jc w:val="both"/>
        <w:rPr>
          <w:color w:val="000000" w:themeColor="text1"/>
          <w:szCs w:val="22"/>
        </w:rPr>
      </w:pPr>
      <w:r>
        <w:rPr>
          <w:color w:val="000000" w:themeColor="text1"/>
          <w:szCs w:val="22"/>
        </w:rPr>
        <w:t xml:space="preserve">Odcinek kanału sanitarnego </w:t>
      </w:r>
      <w:r w:rsidRPr="00443D6A">
        <w:rPr>
          <w:rFonts w:ascii="Symbol" w:hAnsi="Symbol"/>
          <w:color w:val="000000" w:themeColor="text1"/>
          <w:szCs w:val="22"/>
        </w:rPr>
        <w:t></w:t>
      </w:r>
      <w:r w:rsidRPr="00692D36">
        <w:rPr>
          <w:rFonts w:cs="Arial"/>
          <w:color w:val="000000" w:themeColor="text1"/>
          <w:szCs w:val="22"/>
        </w:rPr>
        <w:t>0,</w:t>
      </w:r>
      <w:r>
        <w:rPr>
          <w:rFonts w:cs="Arial"/>
          <w:color w:val="000000" w:themeColor="text1"/>
          <w:szCs w:val="22"/>
        </w:rPr>
        <w:t>3</w:t>
      </w:r>
      <w:r w:rsidRPr="00692D36">
        <w:rPr>
          <w:rFonts w:cs="Arial"/>
          <w:color w:val="000000" w:themeColor="text1"/>
          <w:szCs w:val="22"/>
        </w:rPr>
        <w:t xml:space="preserve">0m </w:t>
      </w:r>
      <w:r>
        <w:rPr>
          <w:color w:val="000000" w:themeColor="text1"/>
          <w:szCs w:val="22"/>
        </w:rPr>
        <w:t xml:space="preserve">pomiędzy studzienkami Si1-S3 pod istniejącą jezdnią ulicy Południowej o długości L=111,5m zaprojektowano do wykonania metodą bezwykopową -  przewiert z rur kanalizacyjnych polipropylenowych (PP) litych zgrzewanych doczołowo o sztywności obwodowej nominalnej min. SN16. </w:t>
      </w:r>
    </w:p>
    <w:p w:rsidR="00EE58F4" w:rsidRPr="00443D6A" w:rsidRDefault="00EE58F4" w:rsidP="00EE58F4">
      <w:pPr>
        <w:pStyle w:val="WW-Tekstpodstawowywcity3"/>
        <w:tabs>
          <w:tab w:val="left" w:pos="142"/>
          <w:tab w:val="left" w:pos="635"/>
          <w:tab w:val="left" w:pos="9852"/>
        </w:tabs>
        <w:ind w:left="0" w:firstLine="0"/>
        <w:jc w:val="both"/>
        <w:rPr>
          <w:color w:val="000000" w:themeColor="text1"/>
          <w:szCs w:val="22"/>
        </w:rPr>
      </w:pPr>
      <w:r>
        <w:rPr>
          <w:rFonts w:cs="Arial"/>
          <w:color w:val="000000" w:themeColor="text1"/>
          <w:szCs w:val="22"/>
        </w:rPr>
        <w:t xml:space="preserve">Odcinek </w:t>
      </w:r>
      <w:r w:rsidRPr="00443D6A">
        <w:rPr>
          <w:rFonts w:ascii="Symbol" w:hAnsi="Symbol"/>
          <w:color w:val="000000" w:themeColor="text1"/>
          <w:szCs w:val="22"/>
        </w:rPr>
        <w:t></w:t>
      </w:r>
      <w:r w:rsidRPr="00692D36">
        <w:rPr>
          <w:rFonts w:cs="Arial"/>
          <w:color w:val="000000" w:themeColor="text1"/>
          <w:szCs w:val="22"/>
        </w:rPr>
        <w:t>0,</w:t>
      </w:r>
      <w:r>
        <w:rPr>
          <w:rFonts w:cs="Arial"/>
          <w:color w:val="000000" w:themeColor="text1"/>
          <w:szCs w:val="22"/>
        </w:rPr>
        <w:t>3</w:t>
      </w:r>
      <w:r w:rsidRPr="00692D36">
        <w:rPr>
          <w:rFonts w:cs="Arial"/>
          <w:color w:val="000000" w:themeColor="text1"/>
          <w:szCs w:val="22"/>
        </w:rPr>
        <w:t xml:space="preserve">0m </w:t>
      </w:r>
      <w:r>
        <w:rPr>
          <w:rFonts w:cs="Arial"/>
          <w:color w:val="000000" w:themeColor="text1"/>
          <w:szCs w:val="22"/>
        </w:rPr>
        <w:t xml:space="preserve">od S2 do S5 </w:t>
      </w:r>
      <w:r w:rsidRPr="00692D36">
        <w:rPr>
          <w:rFonts w:cs="Arial"/>
          <w:color w:val="000000" w:themeColor="text1"/>
          <w:szCs w:val="22"/>
        </w:rPr>
        <w:t xml:space="preserve">o długości L = </w:t>
      </w:r>
      <w:r>
        <w:rPr>
          <w:rFonts w:cs="Arial"/>
          <w:color w:val="000000" w:themeColor="text1"/>
          <w:szCs w:val="22"/>
        </w:rPr>
        <w:t>17,2m</w:t>
      </w:r>
      <w:r w:rsidRPr="00692D36">
        <w:rPr>
          <w:rFonts w:cs="Arial"/>
          <w:color w:val="000000" w:themeColor="text1"/>
          <w:szCs w:val="22"/>
        </w:rPr>
        <w:t xml:space="preserve"> </w:t>
      </w:r>
      <w:r>
        <w:rPr>
          <w:rFonts w:cs="Arial"/>
          <w:color w:val="000000" w:themeColor="text1"/>
          <w:szCs w:val="22"/>
        </w:rPr>
        <w:t xml:space="preserve">i </w:t>
      </w:r>
      <w:r w:rsidRPr="00443D6A">
        <w:rPr>
          <w:rFonts w:ascii="Symbol" w:hAnsi="Symbol"/>
          <w:color w:val="000000" w:themeColor="text1"/>
          <w:szCs w:val="22"/>
        </w:rPr>
        <w:t></w:t>
      </w:r>
      <w:r w:rsidRPr="00692D36">
        <w:rPr>
          <w:rFonts w:cs="Arial"/>
          <w:color w:val="000000" w:themeColor="text1"/>
          <w:szCs w:val="22"/>
        </w:rPr>
        <w:t>0,</w:t>
      </w:r>
      <w:r>
        <w:rPr>
          <w:rFonts w:cs="Arial"/>
          <w:color w:val="000000" w:themeColor="text1"/>
          <w:szCs w:val="22"/>
        </w:rPr>
        <w:t>2</w:t>
      </w:r>
      <w:r w:rsidRPr="00692D36">
        <w:rPr>
          <w:rFonts w:cs="Arial"/>
          <w:color w:val="000000" w:themeColor="text1"/>
          <w:szCs w:val="22"/>
        </w:rPr>
        <w:t xml:space="preserve">0m o łącznej długości L = </w:t>
      </w:r>
      <w:r>
        <w:rPr>
          <w:rFonts w:cs="Arial"/>
          <w:color w:val="000000" w:themeColor="text1"/>
          <w:szCs w:val="22"/>
        </w:rPr>
        <w:t>26,4 m</w:t>
      </w:r>
      <w:r w:rsidRPr="00692D36">
        <w:rPr>
          <w:rFonts w:cs="Arial"/>
          <w:color w:val="000000" w:themeColor="text1"/>
          <w:szCs w:val="22"/>
        </w:rPr>
        <w:t xml:space="preserve"> </w:t>
      </w:r>
      <w:r>
        <w:rPr>
          <w:rFonts w:cs="Arial"/>
          <w:color w:val="000000" w:themeColor="text1"/>
          <w:szCs w:val="22"/>
        </w:rPr>
        <w:t xml:space="preserve">zaprojektowano metoda wykopu otwartego </w:t>
      </w:r>
      <w:r w:rsidRPr="00692D36">
        <w:rPr>
          <w:rFonts w:cs="Arial"/>
          <w:color w:val="000000" w:themeColor="text1"/>
          <w:szCs w:val="22"/>
        </w:rPr>
        <w:t xml:space="preserve">z rur kanalizacyjnych </w:t>
      </w:r>
      <w:r>
        <w:rPr>
          <w:rFonts w:cs="Arial"/>
          <w:color w:val="000000" w:themeColor="text1"/>
          <w:szCs w:val="22"/>
        </w:rPr>
        <w:t>polipropylenowych</w:t>
      </w:r>
      <w:r w:rsidRPr="00692D36">
        <w:rPr>
          <w:rFonts w:cs="Arial"/>
          <w:color w:val="000000" w:themeColor="text1"/>
          <w:szCs w:val="22"/>
        </w:rPr>
        <w:t xml:space="preserve"> </w:t>
      </w:r>
      <w:r>
        <w:rPr>
          <w:rFonts w:cs="Arial"/>
          <w:color w:val="000000" w:themeColor="text1"/>
          <w:szCs w:val="22"/>
        </w:rPr>
        <w:t>(</w:t>
      </w:r>
      <w:r w:rsidRPr="00692D36">
        <w:rPr>
          <w:rFonts w:cs="Arial"/>
          <w:color w:val="000000" w:themeColor="text1"/>
          <w:szCs w:val="22"/>
        </w:rPr>
        <w:t>PP</w:t>
      </w:r>
      <w:r>
        <w:rPr>
          <w:rFonts w:cs="Arial"/>
          <w:color w:val="000000" w:themeColor="text1"/>
          <w:szCs w:val="22"/>
        </w:rPr>
        <w:t>)</w:t>
      </w:r>
      <w:r w:rsidRPr="00692D36">
        <w:rPr>
          <w:rFonts w:cs="Arial"/>
          <w:color w:val="000000" w:themeColor="text1"/>
          <w:szCs w:val="22"/>
        </w:rPr>
        <w:t xml:space="preserve"> </w:t>
      </w:r>
      <w:r>
        <w:rPr>
          <w:rFonts w:cs="Arial"/>
          <w:color w:val="000000" w:themeColor="text1"/>
          <w:szCs w:val="22"/>
        </w:rPr>
        <w:t xml:space="preserve">litych łączonych za pomocą fabrycznie </w:t>
      </w:r>
      <w:r w:rsidRPr="00F21C19">
        <w:rPr>
          <w:rFonts w:cs="Arial"/>
          <w:color w:val="000000" w:themeColor="text1"/>
          <w:szCs w:val="22"/>
        </w:rPr>
        <w:t>uformowanych złączek dwukielichowych z uszczelką gumową</w:t>
      </w:r>
      <w:r>
        <w:rPr>
          <w:rFonts w:cs="Arial"/>
          <w:color w:val="000000" w:themeColor="text1"/>
          <w:szCs w:val="22"/>
        </w:rPr>
        <w:t xml:space="preserve">. </w:t>
      </w:r>
      <w:r>
        <w:rPr>
          <w:color w:val="000000" w:themeColor="text1"/>
          <w:szCs w:val="22"/>
        </w:rPr>
        <w:t>Rury o powierzchni zewnętrznej gładkiej, o jednorodnej strukturze ścianki rur i kształtek, o sztywności obwodowej nominalnej min. SN10.</w:t>
      </w:r>
    </w:p>
    <w:p w:rsidR="00EE58F4" w:rsidRDefault="00EE58F4" w:rsidP="00EE58F4">
      <w:pPr>
        <w:pStyle w:val="WW-Tekstpodstawowywcity3"/>
        <w:tabs>
          <w:tab w:val="left" w:pos="142"/>
          <w:tab w:val="left" w:pos="635"/>
          <w:tab w:val="left" w:pos="9852"/>
        </w:tabs>
        <w:ind w:left="0" w:firstLine="0"/>
        <w:jc w:val="both"/>
        <w:rPr>
          <w:color w:val="000000" w:themeColor="text1"/>
          <w:szCs w:val="22"/>
        </w:rPr>
      </w:pPr>
      <w:r>
        <w:rPr>
          <w:color w:val="000000" w:themeColor="text1"/>
          <w:szCs w:val="22"/>
        </w:rPr>
        <w:t>Wszystkie rury muszą być zgodne z normą PN-EN1852.</w:t>
      </w:r>
    </w:p>
    <w:p w:rsidR="00EC34AA" w:rsidRDefault="00EC34AA" w:rsidP="00EE58F4">
      <w:pPr>
        <w:pStyle w:val="WW-Tekstpodstawowywcity3"/>
        <w:tabs>
          <w:tab w:val="left" w:pos="142"/>
          <w:tab w:val="left" w:pos="635"/>
          <w:tab w:val="left" w:pos="9852"/>
        </w:tabs>
        <w:ind w:left="0" w:firstLine="0"/>
        <w:jc w:val="both"/>
        <w:rPr>
          <w:color w:val="000000" w:themeColor="text1"/>
          <w:szCs w:val="22"/>
        </w:rPr>
      </w:pPr>
    </w:p>
    <w:p w:rsidR="00EC34AA" w:rsidRDefault="00EC34AA" w:rsidP="00EE58F4">
      <w:pPr>
        <w:pStyle w:val="WW-Tekstpodstawowywcity3"/>
        <w:tabs>
          <w:tab w:val="left" w:pos="142"/>
          <w:tab w:val="left" w:pos="635"/>
          <w:tab w:val="left" w:pos="9852"/>
        </w:tabs>
        <w:ind w:left="0" w:firstLine="0"/>
        <w:jc w:val="both"/>
        <w:rPr>
          <w:color w:val="000000" w:themeColor="text1"/>
          <w:szCs w:val="22"/>
        </w:rPr>
      </w:pPr>
    </w:p>
    <w:p w:rsidR="00EE58F4" w:rsidRDefault="00EE58F4" w:rsidP="00EE58F4">
      <w:pPr>
        <w:pStyle w:val="Nagwek3"/>
        <w:spacing w:before="0" w:after="0" w:line="360" w:lineRule="auto"/>
        <w:rPr>
          <w:rFonts w:cs="Times New Roman"/>
          <w:sz w:val="22"/>
          <w:szCs w:val="22"/>
        </w:rPr>
      </w:pPr>
      <w:bookmarkStart w:id="16" w:name="_Toc491157302"/>
      <w:r>
        <w:rPr>
          <w:rFonts w:cs="Times New Roman"/>
          <w:sz w:val="22"/>
          <w:szCs w:val="22"/>
        </w:rPr>
        <w:lastRenderedPageBreak/>
        <w:t>2.1.3. Studzienki kanalizacyjne</w:t>
      </w:r>
      <w:bookmarkEnd w:id="16"/>
    </w:p>
    <w:p w:rsidR="00EE58F4" w:rsidRPr="000432A1" w:rsidRDefault="00EE58F4" w:rsidP="00EE58F4">
      <w:pPr>
        <w:pStyle w:val="NormalnyWeb"/>
        <w:spacing w:before="0" w:beforeAutospacing="0" w:after="0" w:line="360" w:lineRule="auto"/>
        <w:jc w:val="both"/>
        <w:rPr>
          <w:rFonts w:ascii="Arial" w:hAnsi="Arial" w:cs="Arial"/>
          <w:color w:val="000000"/>
          <w:sz w:val="22"/>
          <w:szCs w:val="22"/>
        </w:rPr>
      </w:pPr>
      <w:bookmarkStart w:id="17" w:name="_Toc479852282"/>
      <w:r w:rsidRPr="000432A1">
        <w:rPr>
          <w:rFonts w:ascii="Arial" w:hAnsi="Arial" w:cs="Arial"/>
          <w:color w:val="000000"/>
          <w:sz w:val="22"/>
          <w:szCs w:val="22"/>
        </w:rPr>
        <w:t>Zaprojektowano studnie betonowe o śre</w:t>
      </w:r>
      <w:bookmarkStart w:id="18" w:name="_GoBack"/>
      <w:bookmarkEnd w:id="18"/>
      <w:r w:rsidRPr="000432A1">
        <w:rPr>
          <w:rFonts w:ascii="Arial" w:hAnsi="Arial" w:cs="Arial"/>
          <w:color w:val="000000"/>
          <w:sz w:val="22"/>
          <w:szCs w:val="22"/>
        </w:rPr>
        <w:t xml:space="preserve">dnicy </w:t>
      </w:r>
      <w:r w:rsidRPr="00443D6A">
        <w:rPr>
          <w:rFonts w:ascii="Symbol" w:hAnsi="Symbol"/>
          <w:color w:val="000000" w:themeColor="text1"/>
          <w:szCs w:val="22"/>
        </w:rPr>
        <w:t></w:t>
      </w:r>
      <w:r w:rsidRPr="000432A1">
        <w:rPr>
          <w:rFonts w:ascii="Arial" w:hAnsi="Arial" w:cs="Arial"/>
          <w:color w:val="000000"/>
          <w:sz w:val="22"/>
          <w:szCs w:val="22"/>
        </w:rPr>
        <w:t xml:space="preserve">1,2m w ilości </w:t>
      </w:r>
      <w:r>
        <w:rPr>
          <w:rFonts w:ascii="Arial" w:hAnsi="Arial" w:cs="Arial"/>
          <w:color w:val="000000"/>
          <w:sz w:val="22"/>
          <w:szCs w:val="22"/>
        </w:rPr>
        <w:t>6</w:t>
      </w:r>
      <w:r w:rsidRPr="000432A1">
        <w:rPr>
          <w:rFonts w:ascii="Arial" w:hAnsi="Arial" w:cs="Arial"/>
          <w:color w:val="000000"/>
          <w:sz w:val="22"/>
          <w:szCs w:val="22"/>
        </w:rPr>
        <w:t xml:space="preserve"> sztuk.</w:t>
      </w:r>
      <w:bookmarkEnd w:id="17"/>
      <w:r w:rsidRPr="000432A1">
        <w:rPr>
          <w:rFonts w:ascii="Arial" w:hAnsi="Arial" w:cs="Arial"/>
          <w:color w:val="000000"/>
          <w:sz w:val="22"/>
          <w:szCs w:val="22"/>
        </w:rPr>
        <w:t xml:space="preserve"> </w:t>
      </w:r>
    </w:p>
    <w:p w:rsidR="00747F3F" w:rsidRDefault="00EE58F4" w:rsidP="0019598F">
      <w:pPr>
        <w:pStyle w:val="NormalnyWeb"/>
        <w:spacing w:before="0" w:beforeAutospacing="0" w:after="0" w:line="360" w:lineRule="auto"/>
        <w:jc w:val="both"/>
        <w:rPr>
          <w:rFonts w:ascii="Arial" w:hAnsi="Arial"/>
          <w:sz w:val="22"/>
          <w:szCs w:val="22"/>
        </w:rPr>
      </w:pPr>
      <w:r>
        <w:rPr>
          <w:rFonts w:ascii="Arial" w:hAnsi="Arial" w:cs="Arial"/>
          <w:color w:val="000000"/>
          <w:sz w:val="22"/>
          <w:szCs w:val="22"/>
          <w:u w:val="single"/>
        </w:rPr>
        <w:t>Studzienki betonowe</w:t>
      </w:r>
      <w:r>
        <w:rPr>
          <w:rFonts w:ascii="Arial" w:hAnsi="Arial" w:cs="Arial"/>
          <w:color w:val="000000"/>
          <w:sz w:val="22"/>
          <w:szCs w:val="22"/>
        </w:rPr>
        <w:t xml:space="preserve"> składają się z włazu kanałowego z wypełnieniem betonowym oraz prefabrykowanych elementów tj: komory betonowej z kinetą wykonaną z betonu, kręgów betonowych, płyty przejściowej, płyty pokrywowej, pierścieni dystansowych połączonych ze sobą za pomocą odpowiednich uszczelek. Prefabrykowane elementy betonowe i żelbetowe wykonane muszą być z betonu C35/45, wodoszczelnego (W8), mało nasiąkliwego nw</w:t>
      </w:r>
      <w:r>
        <w:rPr>
          <w:rFonts w:ascii="Symbol" w:hAnsi="Symbol"/>
          <w:color w:val="000000"/>
          <w:sz w:val="22"/>
          <w:szCs w:val="22"/>
        </w:rPr>
        <w:sym w:font="Symbol" w:char="F0A3"/>
      </w:r>
      <w:r>
        <w:rPr>
          <w:rFonts w:ascii="Arial" w:hAnsi="Arial" w:cs="Arial"/>
          <w:color w:val="000000"/>
          <w:sz w:val="22"/>
          <w:szCs w:val="22"/>
        </w:rPr>
        <w:t>6%. W miejscach przejść rurami przez ściany betonowe studzienek należy zastosować przejścia szczelne, króćce dostudzienne, łączniki itp. wymagane przez producentów rur.Zwieńczenie studni stanowić będą włazy żeliwne typu ciężkiego D400 z pokrywą wypełnioną betonem. Głębokość osadzania pokrywy włazu w korpusie min. 50mm, pokrywa min. Ø670mm.</w:t>
      </w:r>
      <w:r w:rsidR="0019598F">
        <w:rPr>
          <w:rFonts w:ascii="Arial" w:hAnsi="Arial" w:cs="Arial"/>
          <w:color w:val="000000"/>
          <w:sz w:val="22"/>
          <w:szCs w:val="22"/>
        </w:rPr>
        <w:t xml:space="preserve"> </w:t>
      </w:r>
      <w:r>
        <w:rPr>
          <w:rFonts w:ascii="Arial" w:hAnsi="Arial" w:cs="Arial"/>
          <w:color w:val="000000"/>
          <w:sz w:val="22"/>
          <w:szCs w:val="22"/>
          <w:u w:val="single"/>
        </w:rPr>
        <w:t>Istniejące studzienki kanalizacyjne</w:t>
      </w:r>
      <w:r>
        <w:rPr>
          <w:rFonts w:ascii="Arial" w:hAnsi="Arial" w:cs="Arial"/>
          <w:color w:val="000000"/>
          <w:sz w:val="22"/>
          <w:szCs w:val="22"/>
        </w:rPr>
        <w:t xml:space="preserve"> przewidziane do dalszej eksploatacji – 2 szt., oznaczone jako Si1 i Si2 należy poddać renowacji, tj. uzupełnić ubytki, uszczelnić, wymienić stopnie złazowe, wykonać nową podbudowę pod właz.</w:t>
      </w:r>
    </w:p>
    <w:p w:rsidR="00747F3F" w:rsidRDefault="00747F3F" w:rsidP="00747F3F">
      <w:pPr>
        <w:pStyle w:val="Nagwek3"/>
        <w:spacing w:before="0" w:after="0" w:line="360" w:lineRule="auto"/>
        <w:rPr>
          <w:rFonts w:cs="Times New Roman"/>
          <w:sz w:val="22"/>
          <w:szCs w:val="22"/>
        </w:rPr>
      </w:pPr>
      <w:bookmarkStart w:id="19" w:name="_Toc469054102"/>
      <w:bookmarkStart w:id="20" w:name="_Toc491157303"/>
      <w:r>
        <w:rPr>
          <w:rFonts w:cs="Times New Roman"/>
          <w:sz w:val="22"/>
          <w:szCs w:val="22"/>
        </w:rPr>
        <w:t>2.1.</w:t>
      </w:r>
      <w:r w:rsidR="00EE58F4">
        <w:rPr>
          <w:rFonts w:cs="Times New Roman"/>
          <w:sz w:val="22"/>
          <w:szCs w:val="22"/>
        </w:rPr>
        <w:t>4</w:t>
      </w:r>
      <w:r>
        <w:rPr>
          <w:rFonts w:cs="Times New Roman"/>
          <w:sz w:val="22"/>
          <w:szCs w:val="22"/>
        </w:rPr>
        <w:t xml:space="preserve">. </w:t>
      </w:r>
      <w:bookmarkEnd w:id="19"/>
      <w:r w:rsidR="00EE58F4">
        <w:rPr>
          <w:rFonts w:cs="Times New Roman"/>
          <w:sz w:val="22"/>
          <w:szCs w:val="22"/>
        </w:rPr>
        <w:t>Demontaż przepompowni ścieków</w:t>
      </w:r>
      <w:bookmarkEnd w:id="20"/>
    </w:p>
    <w:p w:rsidR="00EE58F4" w:rsidRPr="001E3CF4" w:rsidRDefault="00EE58F4" w:rsidP="00EE58F4">
      <w:pPr>
        <w:pStyle w:val="Standard"/>
        <w:spacing w:line="360" w:lineRule="auto"/>
        <w:jc w:val="both"/>
        <w:rPr>
          <w:rFonts w:ascii="Arial" w:hAnsi="Arial" w:cs="Arial"/>
          <w:sz w:val="22"/>
          <w:szCs w:val="22"/>
        </w:rPr>
      </w:pPr>
      <w:bookmarkStart w:id="21" w:name="_Toc469054103"/>
      <w:r w:rsidRPr="001E3CF4">
        <w:rPr>
          <w:rFonts w:ascii="Arial" w:hAnsi="Arial" w:cs="Arial"/>
          <w:sz w:val="22"/>
          <w:szCs w:val="22"/>
        </w:rPr>
        <w:t>Zakres robót obejm</w:t>
      </w:r>
      <w:r>
        <w:rPr>
          <w:rFonts w:ascii="Arial" w:hAnsi="Arial" w:cs="Arial"/>
          <w:sz w:val="22"/>
          <w:szCs w:val="22"/>
        </w:rPr>
        <w:t>uje d</w:t>
      </w:r>
      <w:r w:rsidRPr="001E3CF4">
        <w:rPr>
          <w:rFonts w:ascii="Arial" w:hAnsi="Arial" w:cs="Arial"/>
          <w:sz w:val="22"/>
          <w:szCs w:val="22"/>
        </w:rPr>
        <w:t>emontaż:</w:t>
      </w:r>
    </w:p>
    <w:p w:rsidR="00EE58F4" w:rsidRPr="001E3CF4" w:rsidRDefault="00EE58F4" w:rsidP="00EE58F4">
      <w:pPr>
        <w:pStyle w:val="Standard"/>
        <w:widowControl w:val="0"/>
        <w:numPr>
          <w:ilvl w:val="0"/>
          <w:numId w:val="35"/>
        </w:numPr>
        <w:overflowPunct w:val="0"/>
        <w:autoSpaceDE w:val="0"/>
        <w:spacing w:line="360" w:lineRule="auto"/>
        <w:jc w:val="both"/>
        <w:textAlignment w:val="baseline"/>
        <w:rPr>
          <w:rFonts w:ascii="Arial" w:hAnsi="Arial" w:cs="Arial"/>
          <w:sz w:val="22"/>
          <w:szCs w:val="22"/>
        </w:rPr>
      </w:pPr>
      <w:r>
        <w:rPr>
          <w:rFonts w:ascii="Arial" w:hAnsi="Arial" w:cs="Arial"/>
          <w:sz w:val="22"/>
          <w:szCs w:val="22"/>
        </w:rPr>
        <w:t>i</w:t>
      </w:r>
      <w:r w:rsidRPr="001E3CF4">
        <w:rPr>
          <w:rFonts w:ascii="Arial" w:hAnsi="Arial" w:cs="Arial"/>
          <w:sz w:val="22"/>
          <w:szCs w:val="22"/>
        </w:rPr>
        <w:t>nstalacji elektrycznej zasilającej przepompownie ścieków wraz z szafka pomiarową</w:t>
      </w:r>
      <w:r w:rsidR="00823C4D">
        <w:rPr>
          <w:rFonts w:ascii="Arial" w:hAnsi="Arial" w:cs="Arial"/>
          <w:sz w:val="22"/>
          <w:szCs w:val="22"/>
        </w:rPr>
        <w:t xml:space="preserve"> na terenie przepompowni,</w:t>
      </w:r>
      <w:r w:rsidRPr="001E3CF4">
        <w:rPr>
          <w:rFonts w:ascii="Arial" w:hAnsi="Arial" w:cs="Arial"/>
          <w:sz w:val="22"/>
          <w:szCs w:val="22"/>
        </w:rPr>
        <w:t xml:space="preserve"> </w:t>
      </w:r>
    </w:p>
    <w:p w:rsidR="00EE58F4" w:rsidRDefault="00EE58F4" w:rsidP="00EE58F4">
      <w:pPr>
        <w:pStyle w:val="Standard"/>
        <w:widowControl w:val="0"/>
        <w:numPr>
          <w:ilvl w:val="0"/>
          <w:numId w:val="35"/>
        </w:numPr>
        <w:overflowPunct w:val="0"/>
        <w:autoSpaceDE w:val="0"/>
        <w:spacing w:line="360" w:lineRule="auto"/>
        <w:jc w:val="both"/>
        <w:textAlignment w:val="baseline"/>
        <w:rPr>
          <w:rFonts w:ascii="Arial" w:hAnsi="Arial" w:cs="Arial"/>
          <w:sz w:val="22"/>
          <w:szCs w:val="22"/>
        </w:rPr>
      </w:pPr>
      <w:r>
        <w:rPr>
          <w:rFonts w:ascii="Arial" w:hAnsi="Arial" w:cs="Arial"/>
          <w:sz w:val="22"/>
          <w:szCs w:val="22"/>
        </w:rPr>
        <w:t>w</w:t>
      </w:r>
      <w:r w:rsidRPr="001E3CF4">
        <w:rPr>
          <w:rFonts w:ascii="Arial" w:hAnsi="Arial" w:cs="Arial"/>
          <w:sz w:val="22"/>
          <w:szCs w:val="22"/>
        </w:rPr>
        <w:t>yposażenia wewnątrz przepompowni tj.: pomp,</w:t>
      </w:r>
      <w:r>
        <w:rPr>
          <w:rFonts w:ascii="Arial" w:hAnsi="Arial" w:cs="Arial"/>
          <w:sz w:val="22"/>
          <w:szCs w:val="22"/>
        </w:rPr>
        <w:t xml:space="preserve"> </w:t>
      </w:r>
      <w:r w:rsidRPr="001E3CF4">
        <w:rPr>
          <w:rFonts w:ascii="Arial" w:hAnsi="Arial" w:cs="Arial"/>
          <w:sz w:val="22"/>
          <w:szCs w:val="22"/>
        </w:rPr>
        <w:t>rurociągów, armatury</w:t>
      </w:r>
      <w:r w:rsidR="00823C4D">
        <w:rPr>
          <w:rFonts w:ascii="Arial" w:hAnsi="Arial" w:cs="Arial"/>
          <w:sz w:val="22"/>
          <w:szCs w:val="22"/>
        </w:rPr>
        <w:t>,</w:t>
      </w:r>
    </w:p>
    <w:p w:rsidR="0019598F" w:rsidRPr="001E3CF4" w:rsidRDefault="0019598F" w:rsidP="00EE58F4">
      <w:pPr>
        <w:pStyle w:val="Standard"/>
        <w:widowControl w:val="0"/>
        <w:numPr>
          <w:ilvl w:val="0"/>
          <w:numId w:val="35"/>
        </w:numPr>
        <w:overflowPunct w:val="0"/>
        <w:autoSpaceDE w:val="0"/>
        <w:spacing w:line="360" w:lineRule="auto"/>
        <w:jc w:val="both"/>
        <w:textAlignment w:val="baseline"/>
        <w:rPr>
          <w:rFonts w:ascii="Arial" w:hAnsi="Arial" w:cs="Arial"/>
          <w:sz w:val="22"/>
          <w:szCs w:val="22"/>
        </w:rPr>
      </w:pPr>
      <w:r>
        <w:rPr>
          <w:rFonts w:ascii="Arial" w:hAnsi="Arial" w:cs="Arial"/>
          <w:sz w:val="22"/>
          <w:szCs w:val="22"/>
        </w:rPr>
        <w:t xml:space="preserve">zaślepienia likwidowanego rurociągu tłocznego z obu końców (zamknięcie szczelne) </w:t>
      </w:r>
    </w:p>
    <w:p w:rsidR="00EE58F4" w:rsidRPr="001E3CF4" w:rsidRDefault="00EE58F4" w:rsidP="00EE58F4">
      <w:pPr>
        <w:pStyle w:val="Standard"/>
        <w:widowControl w:val="0"/>
        <w:numPr>
          <w:ilvl w:val="0"/>
          <w:numId w:val="35"/>
        </w:numPr>
        <w:overflowPunct w:val="0"/>
        <w:autoSpaceDE w:val="0"/>
        <w:spacing w:line="360" w:lineRule="auto"/>
        <w:jc w:val="both"/>
        <w:textAlignment w:val="baseline"/>
        <w:rPr>
          <w:rFonts w:ascii="Arial" w:hAnsi="Arial" w:cs="Arial"/>
          <w:sz w:val="22"/>
          <w:szCs w:val="22"/>
        </w:rPr>
      </w:pPr>
      <w:r w:rsidRPr="001E3CF4">
        <w:rPr>
          <w:rFonts w:ascii="Arial" w:hAnsi="Arial" w:cs="Arial"/>
          <w:sz w:val="22"/>
          <w:szCs w:val="22"/>
        </w:rPr>
        <w:t>szafki sterowniczej</w:t>
      </w:r>
      <w:r w:rsidR="00823C4D">
        <w:rPr>
          <w:rFonts w:ascii="Arial" w:hAnsi="Arial" w:cs="Arial"/>
          <w:sz w:val="22"/>
          <w:szCs w:val="22"/>
        </w:rPr>
        <w:t>,</w:t>
      </w:r>
      <w:r w:rsidRPr="001E3CF4">
        <w:rPr>
          <w:rFonts w:ascii="Arial" w:hAnsi="Arial" w:cs="Arial"/>
          <w:sz w:val="22"/>
          <w:szCs w:val="22"/>
        </w:rPr>
        <w:t xml:space="preserve"> </w:t>
      </w:r>
    </w:p>
    <w:p w:rsidR="00EE58F4" w:rsidRDefault="00EE58F4" w:rsidP="00EE58F4">
      <w:pPr>
        <w:pStyle w:val="Standard"/>
        <w:widowControl w:val="0"/>
        <w:numPr>
          <w:ilvl w:val="0"/>
          <w:numId w:val="35"/>
        </w:numPr>
        <w:overflowPunct w:val="0"/>
        <w:autoSpaceDE w:val="0"/>
        <w:spacing w:line="360" w:lineRule="auto"/>
        <w:jc w:val="both"/>
        <w:textAlignment w:val="baseline"/>
        <w:rPr>
          <w:rFonts w:ascii="Arial" w:hAnsi="Arial" w:cs="Arial"/>
          <w:sz w:val="22"/>
          <w:szCs w:val="22"/>
        </w:rPr>
      </w:pPr>
      <w:r w:rsidRPr="001E3CF4">
        <w:rPr>
          <w:rFonts w:ascii="Arial" w:hAnsi="Arial" w:cs="Arial"/>
          <w:sz w:val="22"/>
          <w:szCs w:val="22"/>
        </w:rPr>
        <w:t>istniej</w:t>
      </w:r>
      <w:r>
        <w:rPr>
          <w:rFonts w:ascii="Arial" w:hAnsi="Arial" w:cs="Arial"/>
          <w:sz w:val="22"/>
          <w:szCs w:val="22"/>
        </w:rPr>
        <w:t>ą</w:t>
      </w:r>
      <w:r w:rsidRPr="001E3CF4">
        <w:rPr>
          <w:rFonts w:ascii="Arial" w:hAnsi="Arial" w:cs="Arial"/>
          <w:sz w:val="22"/>
          <w:szCs w:val="22"/>
        </w:rPr>
        <w:t xml:space="preserve">cy zbiornik przepompowni </w:t>
      </w:r>
      <w:r w:rsidR="00823C4D">
        <w:rPr>
          <w:rFonts w:ascii="Arial" w:hAnsi="Arial" w:cs="Arial"/>
          <w:sz w:val="22"/>
          <w:szCs w:val="22"/>
        </w:rPr>
        <w:t xml:space="preserve">o średnicy 1,5m </w:t>
      </w:r>
      <w:r w:rsidRPr="001E3CF4">
        <w:rPr>
          <w:rFonts w:ascii="Arial" w:hAnsi="Arial" w:cs="Arial"/>
          <w:sz w:val="22"/>
          <w:szCs w:val="22"/>
        </w:rPr>
        <w:t xml:space="preserve">z polimerobetonu </w:t>
      </w:r>
      <w:r>
        <w:rPr>
          <w:rFonts w:ascii="Arial" w:hAnsi="Arial" w:cs="Arial"/>
          <w:sz w:val="22"/>
          <w:szCs w:val="22"/>
        </w:rPr>
        <w:t>należy</w:t>
      </w:r>
      <w:r w:rsidRPr="001E3CF4">
        <w:rPr>
          <w:rFonts w:ascii="Arial" w:hAnsi="Arial" w:cs="Arial"/>
          <w:sz w:val="22"/>
          <w:szCs w:val="22"/>
        </w:rPr>
        <w:t xml:space="preserve"> </w:t>
      </w:r>
      <w:r>
        <w:rPr>
          <w:rFonts w:ascii="Arial" w:hAnsi="Arial" w:cs="Arial"/>
          <w:sz w:val="22"/>
          <w:szCs w:val="22"/>
        </w:rPr>
        <w:t>rozebrać do głębokości 1m ppt i zasypa</w:t>
      </w:r>
      <w:r w:rsidR="00EC34AA">
        <w:rPr>
          <w:rFonts w:ascii="Arial" w:hAnsi="Arial" w:cs="Arial"/>
          <w:sz w:val="22"/>
          <w:szCs w:val="22"/>
        </w:rPr>
        <w:t>ć</w:t>
      </w:r>
      <w:r w:rsidR="00823C4D">
        <w:rPr>
          <w:rFonts w:ascii="Arial" w:hAnsi="Arial" w:cs="Arial"/>
          <w:sz w:val="22"/>
          <w:szCs w:val="22"/>
        </w:rPr>
        <w:t xml:space="preserve"> piaskiem zasypowym dobrze uziarnionym</w:t>
      </w:r>
      <w:r w:rsidR="00EC34AA">
        <w:rPr>
          <w:rFonts w:ascii="Arial" w:hAnsi="Arial" w:cs="Arial"/>
          <w:sz w:val="22"/>
          <w:szCs w:val="22"/>
        </w:rPr>
        <w:t>, zagęszczając warstwami</w:t>
      </w:r>
      <w:r w:rsidR="00823C4D">
        <w:rPr>
          <w:rFonts w:ascii="Arial" w:hAnsi="Arial" w:cs="Arial"/>
          <w:sz w:val="22"/>
          <w:szCs w:val="22"/>
        </w:rPr>
        <w:t>, głębokość zbiornika do zaypania – H=~4,2m.</w:t>
      </w:r>
    </w:p>
    <w:p w:rsidR="00EE58F4" w:rsidRDefault="00EE58F4" w:rsidP="00EE58F4">
      <w:pPr>
        <w:pStyle w:val="Standard"/>
        <w:spacing w:line="360" w:lineRule="auto"/>
        <w:jc w:val="both"/>
        <w:rPr>
          <w:rFonts w:ascii="Arial" w:hAnsi="Arial" w:cs="Arial"/>
          <w:sz w:val="22"/>
          <w:szCs w:val="22"/>
        </w:rPr>
      </w:pPr>
      <w:r>
        <w:rPr>
          <w:rFonts w:ascii="Arial" w:hAnsi="Arial" w:cs="Arial"/>
          <w:sz w:val="22"/>
          <w:szCs w:val="22"/>
        </w:rPr>
        <w:t>Rozbiórce ulegnie tez istn</w:t>
      </w:r>
      <w:r w:rsidR="00EC34AA">
        <w:rPr>
          <w:rFonts w:ascii="Arial" w:hAnsi="Arial" w:cs="Arial"/>
          <w:sz w:val="22"/>
          <w:szCs w:val="22"/>
        </w:rPr>
        <w:t>iejąca</w:t>
      </w:r>
      <w:r>
        <w:rPr>
          <w:rFonts w:ascii="Arial" w:hAnsi="Arial" w:cs="Arial"/>
          <w:sz w:val="22"/>
          <w:szCs w:val="22"/>
        </w:rPr>
        <w:t xml:space="preserve"> nawierzchnia z kostki betonowej w otoczeniu zbiornika przepompowni wraz</w:t>
      </w:r>
      <w:r w:rsidRPr="001E3CF4">
        <w:rPr>
          <w:rFonts w:ascii="Arial" w:hAnsi="Arial" w:cs="Arial"/>
          <w:sz w:val="22"/>
          <w:szCs w:val="22"/>
        </w:rPr>
        <w:t xml:space="preserve"> </w:t>
      </w:r>
      <w:r>
        <w:rPr>
          <w:rFonts w:ascii="Arial" w:hAnsi="Arial" w:cs="Arial"/>
          <w:sz w:val="22"/>
          <w:szCs w:val="22"/>
        </w:rPr>
        <w:t>z</w:t>
      </w:r>
      <w:r w:rsidRPr="001E3CF4">
        <w:rPr>
          <w:rFonts w:ascii="Arial" w:hAnsi="Arial" w:cs="Arial"/>
          <w:sz w:val="22"/>
          <w:szCs w:val="22"/>
        </w:rPr>
        <w:t xml:space="preserve"> ogrodzenie</w:t>
      </w:r>
      <w:r>
        <w:rPr>
          <w:rFonts w:ascii="Arial" w:hAnsi="Arial" w:cs="Arial"/>
          <w:sz w:val="22"/>
          <w:szCs w:val="22"/>
        </w:rPr>
        <w:t>m</w:t>
      </w:r>
      <w:r w:rsidRPr="001E3CF4">
        <w:rPr>
          <w:rFonts w:ascii="Arial" w:hAnsi="Arial" w:cs="Arial"/>
          <w:sz w:val="22"/>
          <w:szCs w:val="22"/>
        </w:rPr>
        <w:t xml:space="preserve"> z siatki z bram</w:t>
      </w:r>
      <w:r>
        <w:rPr>
          <w:rFonts w:ascii="Arial" w:hAnsi="Arial" w:cs="Arial"/>
          <w:sz w:val="22"/>
          <w:szCs w:val="22"/>
        </w:rPr>
        <w:t>ą</w:t>
      </w:r>
      <w:r w:rsidRPr="001E3CF4">
        <w:rPr>
          <w:rFonts w:ascii="Arial" w:hAnsi="Arial" w:cs="Arial"/>
          <w:sz w:val="22"/>
          <w:szCs w:val="22"/>
        </w:rPr>
        <w:t xml:space="preserve"> i furtką</w:t>
      </w:r>
      <w:r w:rsidR="00823C4D">
        <w:rPr>
          <w:rFonts w:ascii="Arial" w:hAnsi="Arial" w:cs="Arial"/>
          <w:sz w:val="22"/>
          <w:szCs w:val="22"/>
        </w:rPr>
        <w:t>:</w:t>
      </w:r>
    </w:p>
    <w:p w:rsidR="00EC34AA" w:rsidRDefault="00EC34AA" w:rsidP="00EE58F4">
      <w:pPr>
        <w:pStyle w:val="Standard"/>
        <w:spacing w:line="360" w:lineRule="auto"/>
        <w:jc w:val="both"/>
        <w:rPr>
          <w:rFonts w:ascii="Arial" w:hAnsi="Arial" w:cs="Arial"/>
          <w:sz w:val="22"/>
          <w:szCs w:val="22"/>
        </w:rPr>
      </w:pPr>
      <w:r>
        <w:rPr>
          <w:rFonts w:ascii="Arial" w:hAnsi="Arial" w:cs="Arial"/>
          <w:sz w:val="22"/>
          <w:szCs w:val="22"/>
        </w:rPr>
        <w:t>- powierzchnia zabruku do rozbiórki F=2</w:t>
      </w:r>
      <w:r w:rsidR="00823C4D">
        <w:rPr>
          <w:rFonts w:ascii="Arial" w:hAnsi="Arial" w:cs="Arial"/>
          <w:sz w:val="22"/>
          <w:szCs w:val="22"/>
        </w:rPr>
        <w:t>9</w:t>
      </w:r>
      <w:r>
        <w:rPr>
          <w:rFonts w:ascii="Arial" w:hAnsi="Arial" w:cs="Arial"/>
          <w:sz w:val="22"/>
          <w:szCs w:val="22"/>
        </w:rPr>
        <w:t>m</w:t>
      </w:r>
      <w:r>
        <w:rPr>
          <w:rFonts w:ascii="Arial" w:hAnsi="Arial" w:cs="Arial"/>
          <w:sz w:val="22"/>
          <w:szCs w:val="22"/>
          <w:vertAlign w:val="superscript"/>
        </w:rPr>
        <w:t>2</w:t>
      </w:r>
      <w:r>
        <w:rPr>
          <w:rFonts w:ascii="Arial" w:hAnsi="Arial" w:cs="Arial"/>
          <w:sz w:val="22"/>
          <w:szCs w:val="22"/>
        </w:rPr>
        <w:t>,</w:t>
      </w:r>
    </w:p>
    <w:p w:rsidR="00823C4D" w:rsidRDefault="00EC34AA" w:rsidP="00EE58F4">
      <w:pPr>
        <w:pStyle w:val="Standard"/>
        <w:spacing w:line="360" w:lineRule="auto"/>
        <w:jc w:val="both"/>
        <w:rPr>
          <w:rFonts w:ascii="Arial" w:hAnsi="Arial" w:cs="Arial"/>
          <w:sz w:val="22"/>
          <w:szCs w:val="22"/>
        </w:rPr>
      </w:pPr>
      <w:r>
        <w:rPr>
          <w:rFonts w:ascii="Arial" w:hAnsi="Arial" w:cs="Arial"/>
          <w:sz w:val="22"/>
          <w:szCs w:val="22"/>
        </w:rPr>
        <w:t>-</w:t>
      </w:r>
      <w:r w:rsidR="00823C4D">
        <w:rPr>
          <w:rFonts w:ascii="Arial" w:hAnsi="Arial" w:cs="Arial"/>
          <w:sz w:val="22"/>
          <w:szCs w:val="22"/>
        </w:rPr>
        <w:t xml:space="preserve"> </w:t>
      </w:r>
      <w:r>
        <w:rPr>
          <w:rFonts w:ascii="Arial" w:hAnsi="Arial" w:cs="Arial"/>
          <w:sz w:val="22"/>
          <w:szCs w:val="22"/>
        </w:rPr>
        <w:t>ogrodzenie z siatki stalowej L=27m</w:t>
      </w:r>
      <w:r w:rsidR="00823C4D">
        <w:rPr>
          <w:rFonts w:ascii="Arial" w:hAnsi="Arial" w:cs="Arial"/>
          <w:sz w:val="22"/>
          <w:szCs w:val="22"/>
        </w:rPr>
        <w:t xml:space="preserve"> rozciągniętej na ok. 18 słupkach stalowych, bez podmurówki</w:t>
      </w:r>
      <w:r w:rsidR="0019598F">
        <w:rPr>
          <w:rFonts w:ascii="Arial" w:hAnsi="Arial" w:cs="Arial"/>
          <w:sz w:val="22"/>
          <w:szCs w:val="22"/>
        </w:rPr>
        <w:t>,</w:t>
      </w:r>
      <w:r w:rsidR="00823C4D">
        <w:rPr>
          <w:rFonts w:ascii="Arial" w:hAnsi="Arial" w:cs="Arial"/>
          <w:sz w:val="22"/>
          <w:szCs w:val="22"/>
        </w:rPr>
        <w:t xml:space="preserve"> brama z siatki stalowej na ramie, dwuskrzydłowa, szerokości 3,5m</w:t>
      </w:r>
    </w:p>
    <w:p w:rsidR="00823C4D" w:rsidRPr="00EC34AA" w:rsidRDefault="00823C4D" w:rsidP="00EE58F4">
      <w:pPr>
        <w:pStyle w:val="Standard"/>
        <w:spacing w:line="360" w:lineRule="auto"/>
        <w:jc w:val="both"/>
        <w:rPr>
          <w:rFonts w:ascii="Arial" w:hAnsi="Arial" w:cs="Arial"/>
          <w:sz w:val="22"/>
          <w:szCs w:val="22"/>
        </w:rPr>
      </w:pPr>
      <w:r>
        <w:rPr>
          <w:rFonts w:ascii="Arial" w:hAnsi="Arial" w:cs="Arial"/>
          <w:sz w:val="22"/>
          <w:szCs w:val="22"/>
        </w:rPr>
        <w:t>- furtka z siatki stalowej na ramie szerokości 1m.</w:t>
      </w:r>
    </w:p>
    <w:p w:rsidR="00EE58F4" w:rsidRDefault="00EE58F4" w:rsidP="00EE58F4">
      <w:pPr>
        <w:pStyle w:val="Standard"/>
        <w:spacing w:line="360" w:lineRule="auto"/>
        <w:jc w:val="both"/>
        <w:rPr>
          <w:rFonts w:ascii="Arial" w:hAnsi="Arial" w:cs="Arial"/>
          <w:sz w:val="22"/>
          <w:szCs w:val="22"/>
        </w:rPr>
      </w:pPr>
      <w:r w:rsidRPr="001E3CF4">
        <w:rPr>
          <w:rFonts w:ascii="Arial" w:hAnsi="Arial" w:cs="Arial"/>
          <w:sz w:val="22"/>
          <w:szCs w:val="22"/>
        </w:rPr>
        <w:t>Wszystkie elementy z demontażu przekazane zostaną inwestorowi do dalszego wykorzystania.</w:t>
      </w:r>
    </w:p>
    <w:p w:rsidR="00823C4D" w:rsidRPr="00EE58F4" w:rsidRDefault="00823C4D" w:rsidP="00EE58F4">
      <w:pPr>
        <w:pStyle w:val="Standard"/>
        <w:spacing w:line="360" w:lineRule="auto"/>
        <w:jc w:val="both"/>
        <w:rPr>
          <w:rFonts w:ascii="Arial" w:hAnsi="Arial" w:cs="Arial"/>
          <w:sz w:val="22"/>
          <w:szCs w:val="22"/>
        </w:rPr>
      </w:pPr>
      <w:r>
        <w:rPr>
          <w:rFonts w:ascii="Arial" w:hAnsi="Arial" w:cs="Arial"/>
          <w:sz w:val="22"/>
          <w:szCs w:val="22"/>
        </w:rPr>
        <w:t>Teren po zlikwidowanej przepompowni wyrównać do poziomu istniejącego wokół i obsiać mieszanką traw na warstwie ziemi urodzajnej o grubości ok. 10cm.</w:t>
      </w:r>
    </w:p>
    <w:p w:rsidR="00747F3F" w:rsidRPr="000D2C48" w:rsidRDefault="00747F3F" w:rsidP="00747F3F">
      <w:pPr>
        <w:pStyle w:val="Nagwek1"/>
        <w:spacing w:before="0" w:after="0" w:line="360" w:lineRule="auto"/>
        <w:rPr>
          <w:bCs/>
          <w:sz w:val="22"/>
        </w:rPr>
      </w:pPr>
      <w:bookmarkStart w:id="22" w:name="_Toc469054116"/>
      <w:bookmarkStart w:id="23" w:name="_Toc491157304"/>
      <w:bookmarkEnd w:id="21"/>
      <w:r>
        <w:rPr>
          <w:bCs/>
          <w:sz w:val="22"/>
        </w:rPr>
        <w:t>2.</w:t>
      </w:r>
      <w:r w:rsidR="00EE58F4">
        <w:rPr>
          <w:bCs/>
          <w:sz w:val="22"/>
        </w:rPr>
        <w:t>2</w:t>
      </w:r>
      <w:r>
        <w:rPr>
          <w:bCs/>
          <w:sz w:val="22"/>
        </w:rPr>
        <w:t>. W</w:t>
      </w:r>
      <w:r w:rsidR="00EB292E">
        <w:rPr>
          <w:bCs/>
          <w:sz w:val="22"/>
        </w:rPr>
        <w:t>YTYCZNE WYKONANIA ROBÓT WOD-KAN</w:t>
      </w:r>
      <w:r>
        <w:rPr>
          <w:bCs/>
          <w:sz w:val="22"/>
        </w:rPr>
        <w:t>.</w:t>
      </w:r>
      <w:bookmarkEnd w:id="22"/>
      <w:bookmarkEnd w:id="23"/>
    </w:p>
    <w:p w:rsidR="00747F3F" w:rsidRPr="000D2C48" w:rsidRDefault="00747F3F" w:rsidP="00747F3F">
      <w:pPr>
        <w:pStyle w:val="Nagwek3"/>
        <w:spacing w:before="0" w:after="0" w:line="360" w:lineRule="auto"/>
        <w:rPr>
          <w:sz w:val="22"/>
          <w:szCs w:val="22"/>
        </w:rPr>
      </w:pPr>
      <w:bookmarkStart w:id="24" w:name="_Toc469054118"/>
      <w:bookmarkStart w:id="25" w:name="_Toc491157305"/>
      <w:r>
        <w:rPr>
          <w:sz w:val="22"/>
          <w:szCs w:val="22"/>
        </w:rPr>
        <w:t>2.</w:t>
      </w:r>
      <w:r w:rsidR="00EE58F4">
        <w:rPr>
          <w:sz w:val="22"/>
          <w:szCs w:val="22"/>
        </w:rPr>
        <w:t>2</w:t>
      </w:r>
      <w:r>
        <w:rPr>
          <w:sz w:val="22"/>
          <w:szCs w:val="22"/>
        </w:rPr>
        <w:t>.</w:t>
      </w:r>
      <w:r w:rsidR="00EE58F4">
        <w:rPr>
          <w:sz w:val="22"/>
          <w:szCs w:val="22"/>
        </w:rPr>
        <w:t>1</w:t>
      </w:r>
      <w:r>
        <w:rPr>
          <w:sz w:val="22"/>
          <w:szCs w:val="22"/>
        </w:rPr>
        <w:t>. Roboty ziemne.</w:t>
      </w:r>
      <w:bookmarkEnd w:id="24"/>
      <w:bookmarkEnd w:id="25"/>
    </w:p>
    <w:p w:rsidR="00EE58F4" w:rsidRPr="00600121" w:rsidRDefault="00EE58F4" w:rsidP="00EE58F4">
      <w:pPr>
        <w:pStyle w:val="Standard"/>
        <w:tabs>
          <w:tab w:val="left" w:pos="8866"/>
        </w:tabs>
        <w:spacing w:line="360" w:lineRule="auto"/>
        <w:jc w:val="both"/>
        <w:rPr>
          <w:rFonts w:ascii="Arial" w:hAnsi="Arial"/>
          <w:color w:val="000000" w:themeColor="text1"/>
          <w:sz w:val="22"/>
        </w:rPr>
      </w:pPr>
      <w:bookmarkStart w:id="26" w:name="_Toc469054119"/>
      <w:r w:rsidRPr="00600121">
        <w:rPr>
          <w:rFonts w:ascii="Arial" w:hAnsi="Arial"/>
          <w:color w:val="000000" w:themeColor="text1"/>
          <w:sz w:val="22"/>
        </w:rPr>
        <w:t>Na całej długości projektowanego uzbrojenia oprócz odcinków do wykonania metodą bezwykopową przewiduje się wykonanie wykopów częściowo ręcznie i częściowo mechanicznie. Będą to wykopy o ścianach pionowych umocnionych.</w:t>
      </w:r>
    </w:p>
    <w:p w:rsidR="00EE58F4" w:rsidRPr="00600121" w:rsidRDefault="00EE58F4" w:rsidP="00EE58F4">
      <w:pPr>
        <w:pStyle w:val="Standard"/>
        <w:tabs>
          <w:tab w:val="left" w:pos="8866"/>
        </w:tabs>
        <w:spacing w:line="360" w:lineRule="auto"/>
        <w:jc w:val="both"/>
        <w:rPr>
          <w:rFonts w:ascii="Arial" w:hAnsi="Arial" w:cs="Arial"/>
          <w:color w:val="000000" w:themeColor="text1"/>
          <w:spacing w:val="-2"/>
          <w:sz w:val="22"/>
        </w:rPr>
      </w:pPr>
      <w:r w:rsidRPr="00600121">
        <w:rPr>
          <w:rFonts w:ascii="Arial" w:hAnsi="Arial" w:cs="Arial"/>
          <w:color w:val="000000" w:themeColor="text1"/>
          <w:spacing w:val="-2"/>
          <w:sz w:val="22"/>
        </w:rPr>
        <w:lastRenderedPageBreak/>
        <w:t>Wykopy ręczne wykonać należy na odcinkach zbliżeń do istniejącego uzbrojenia podziemnego.</w:t>
      </w:r>
    </w:p>
    <w:p w:rsidR="00EE58F4" w:rsidRDefault="00EE58F4" w:rsidP="00EE58F4">
      <w:pPr>
        <w:pStyle w:val="Standard"/>
        <w:spacing w:line="360" w:lineRule="auto"/>
        <w:ind w:right="28"/>
        <w:jc w:val="both"/>
        <w:rPr>
          <w:rFonts w:ascii="Arial" w:hAnsi="Arial"/>
          <w:color w:val="000000" w:themeColor="text1"/>
          <w:sz w:val="22"/>
        </w:rPr>
      </w:pPr>
      <w:r w:rsidRPr="00600121">
        <w:rPr>
          <w:rFonts w:ascii="Arial" w:hAnsi="Arial"/>
          <w:color w:val="000000" w:themeColor="text1"/>
          <w:sz w:val="22"/>
        </w:rPr>
        <w:t xml:space="preserve">Wszystkie napotkane przewody podziemne na trasie wykonywanego wykopu, krzyżujące się lub biegnące równolegle z wykopem należy zabezpieczyć przed uszkodzeniem, a w razie potrzeby wykonać podwieszenie w sposób zapewniający ich ciągłą eksploatację i </w:t>
      </w:r>
      <w:r w:rsidRPr="007F1C00">
        <w:rPr>
          <w:rFonts w:ascii="Arial" w:hAnsi="Arial"/>
          <w:color w:val="000000" w:themeColor="text1"/>
          <w:sz w:val="22"/>
        </w:rPr>
        <w:t>bezpieczeństwo pracujących w wykopie ludzi.</w:t>
      </w:r>
    </w:p>
    <w:p w:rsidR="005335F0" w:rsidRPr="007F1C00" w:rsidRDefault="005335F0" w:rsidP="00EE58F4">
      <w:pPr>
        <w:pStyle w:val="Standard"/>
        <w:spacing w:line="360" w:lineRule="auto"/>
        <w:ind w:right="28"/>
        <w:jc w:val="both"/>
        <w:rPr>
          <w:rFonts w:ascii="Arial" w:hAnsi="Arial"/>
          <w:color w:val="000000" w:themeColor="text1"/>
          <w:sz w:val="22"/>
        </w:rPr>
      </w:pPr>
      <w:r>
        <w:rPr>
          <w:rFonts w:ascii="Arial" w:hAnsi="Arial"/>
          <w:color w:val="000000" w:themeColor="text1"/>
          <w:sz w:val="22"/>
        </w:rPr>
        <w:t>Odcinki do wykonania wykopem otwartym wskazano na profilu podłużnym.</w:t>
      </w:r>
    </w:p>
    <w:p w:rsidR="00EE58F4" w:rsidRDefault="00EE58F4" w:rsidP="00EE58F4">
      <w:pPr>
        <w:pStyle w:val="Standard"/>
        <w:spacing w:line="360" w:lineRule="auto"/>
        <w:jc w:val="both"/>
        <w:rPr>
          <w:rFonts w:ascii="Arial" w:hAnsi="Arial"/>
          <w:color w:val="000000" w:themeColor="text1"/>
          <w:sz w:val="22"/>
        </w:rPr>
      </w:pPr>
      <w:r w:rsidRPr="007F1C00">
        <w:rPr>
          <w:rFonts w:ascii="Arial" w:hAnsi="Arial"/>
          <w:color w:val="000000" w:themeColor="text1"/>
          <w:sz w:val="22"/>
        </w:rPr>
        <w:t>W przypadku napotkania niezainwentaryzowanych przewodów podziemnych ten fakt zgłosić odpowiednim użytkownikom przewodu. Z właścicielem kolidujących przewodów należy każdorazowo uzgodnić ich obejście lub przełożenie.</w:t>
      </w:r>
    </w:p>
    <w:p w:rsidR="005335F0" w:rsidRDefault="005335F0" w:rsidP="005335F0">
      <w:pPr>
        <w:spacing w:line="360" w:lineRule="auto"/>
        <w:ind w:right="28"/>
        <w:jc w:val="both"/>
        <w:rPr>
          <w:rFonts w:ascii="Arial" w:hAnsi="Arial"/>
          <w:sz w:val="22"/>
        </w:rPr>
      </w:pPr>
      <w:r w:rsidRPr="005555D3">
        <w:rPr>
          <w:rFonts w:ascii="Arial" w:hAnsi="Arial"/>
          <w:sz w:val="22"/>
        </w:rPr>
        <w:t>Zaprojektowano następujące posadowienie rurociągów:</w:t>
      </w:r>
    </w:p>
    <w:p w:rsidR="005335F0" w:rsidRDefault="005335F0" w:rsidP="005335F0">
      <w:pPr>
        <w:pStyle w:val="Normalny1"/>
        <w:spacing w:line="360" w:lineRule="auto"/>
        <w:jc w:val="both"/>
        <w:rPr>
          <w:rFonts w:ascii="Arial" w:hAnsi="Arial"/>
          <w:sz w:val="22"/>
        </w:rPr>
      </w:pPr>
      <w:r w:rsidRPr="005555D3">
        <w:rPr>
          <w:rFonts w:ascii="Arial" w:hAnsi="Arial"/>
          <w:sz w:val="22"/>
        </w:rPr>
        <w:t>- na warstwie podsypki z piasku średniego o grubości po zagęszczeniu 15cm</w:t>
      </w:r>
      <w:r>
        <w:rPr>
          <w:rFonts w:ascii="Arial" w:hAnsi="Arial"/>
          <w:sz w:val="22"/>
        </w:rPr>
        <w:t>,</w:t>
      </w:r>
      <w:r w:rsidRPr="005555D3">
        <w:rPr>
          <w:rFonts w:ascii="Arial" w:hAnsi="Arial"/>
          <w:sz w:val="22"/>
        </w:rPr>
        <w:t xml:space="preserve"> zagęszczonej do stopnia zagęszczenia Id</w:t>
      </w:r>
      <w:r>
        <w:rPr>
          <w:rFonts w:ascii="Arial" w:hAnsi="Arial" w:cs="Arial"/>
          <w:sz w:val="22"/>
        </w:rPr>
        <w:t>≥</w:t>
      </w:r>
      <w:r>
        <w:rPr>
          <w:rFonts w:ascii="Arial" w:hAnsi="Arial"/>
          <w:sz w:val="22"/>
        </w:rPr>
        <w:t>40%.</w:t>
      </w:r>
    </w:p>
    <w:p w:rsidR="005335F0" w:rsidRDefault="005335F0" w:rsidP="005335F0">
      <w:pPr>
        <w:pStyle w:val="Standard"/>
        <w:spacing w:line="360" w:lineRule="auto"/>
        <w:jc w:val="both"/>
        <w:rPr>
          <w:rFonts w:ascii="Arial" w:hAnsi="Arial"/>
          <w:color w:val="000000" w:themeColor="text1"/>
          <w:sz w:val="22"/>
        </w:rPr>
      </w:pPr>
      <w:r w:rsidRPr="005555D3">
        <w:rPr>
          <w:rFonts w:ascii="Arial" w:hAnsi="Arial"/>
          <w:sz w:val="22"/>
        </w:rPr>
        <w:t>Typy posadowienia dla poszczególnych odcinków rurociągów pokazano na profilach.</w:t>
      </w:r>
    </w:p>
    <w:p w:rsidR="00EE58F4" w:rsidRPr="00D14FA4" w:rsidRDefault="00EE58F4" w:rsidP="005335F0">
      <w:pPr>
        <w:spacing w:line="360" w:lineRule="auto"/>
        <w:jc w:val="both"/>
        <w:rPr>
          <w:rFonts w:ascii="Arial" w:hAnsi="Arial" w:cs="Arial"/>
          <w:sz w:val="22"/>
          <w:szCs w:val="22"/>
        </w:rPr>
      </w:pPr>
      <w:r w:rsidRPr="00D14FA4">
        <w:rPr>
          <w:rFonts w:ascii="Arial" w:hAnsi="Arial" w:cs="Arial"/>
          <w:sz w:val="22"/>
          <w:szCs w:val="22"/>
        </w:rPr>
        <w:t>Zasypkę kanałów prowadzić należy etapami:</w:t>
      </w:r>
    </w:p>
    <w:p w:rsidR="00EE58F4" w:rsidRPr="00D14FA4" w:rsidRDefault="00EE58F4" w:rsidP="00EE58F4">
      <w:pPr>
        <w:spacing w:line="360" w:lineRule="auto"/>
        <w:jc w:val="both"/>
        <w:rPr>
          <w:rFonts w:ascii="Arial" w:hAnsi="Arial" w:cs="Arial"/>
          <w:sz w:val="22"/>
          <w:szCs w:val="22"/>
        </w:rPr>
      </w:pPr>
      <w:r w:rsidRPr="00D14FA4">
        <w:rPr>
          <w:rFonts w:ascii="Arial" w:hAnsi="Arial" w:cs="Arial"/>
          <w:b/>
          <w:sz w:val="22"/>
          <w:szCs w:val="22"/>
        </w:rPr>
        <w:t>I.</w:t>
      </w:r>
      <w:r w:rsidRPr="00D14FA4">
        <w:rPr>
          <w:rFonts w:ascii="Arial" w:hAnsi="Arial" w:cs="Arial"/>
          <w:sz w:val="22"/>
          <w:szCs w:val="22"/>
        </w:rPr>
        <w:t xml:space="preserve"> Wykonanie warstwy ochronnej o wysokości 30 cm ponad wierzch przewodu z piasku średnioziarnistego lub grubego dobrze uziarnionego wg PN-86/B-02480 ”Grunty budowlane” z wyłączeniem odcinków na złączach.</w:t>
      </w:r>
    </w:p>
    <w:p w:rsidR="00EE58F4" w:rsidRPr="00D14FA4" w:rsidRDefault="00EE58F4" w:rsidP="00EE58F4">
      <w:pPr>
        <w:spacing w:line="360" w:lineRule="auto"/>
        <w:jc w:val="both"/>
        <w:rPr>
          <w:rFonts w:ascii="Arial" w:hAnsi="Arial" w:cs="Arial"/>
          <w:sz w:val="22"/>
          <w:szCs w:val="22"/>
        </w:rPr>
      </w:pPr>
      <w:r w:rsidRPr="00D14FA4">
        <w:rPr>
          <w:rFonts w:ascii="Arial" w:hAnsi="Arial" w:cs="Arial"/>
          <w:sz w:val="22"/>
          <w:szCs w:val="22"/>
        </w:rPr>
        <w:t xml:space="preserve">Zagęszczenie tej warstwy powinno być przeprowadzone z zachowaniem szczególnej ostrożności. Warstwa ta powinna być ubita po obu stronach przewodu. Zasypanie i ubijanie gruntu w strefie ochronnej przewodu należy wykonać warstwami. Grubość ubijanej warstwy nie powinna przekraczać 15cm. </w:t>
      </w:r>
    </w:p>
    <w:p w:rsidR="00EE58F4" w:rsidRPr="00D14FA4" w:rsidRDefault="00EE58F4" w:rsidP="00EE58F4">
      <w:pPr>
        <w:spacing w:line="360" w:lineRule="auto"/>
        <w:jc w:val="both"/>
        <w:rPr>
          <w:rFonts w:ascii="Arial" w:hAnsi="Arial" w:cs="Arial"/>
          <w:sz w:val="22"/>
          <w:szCs w:val="22"/>
        </w:rPr>
      </w:pPr>
      <w:r w:rsidRPr="00D14FA4">
        <w:rPr>
          <w:rFonts w:ascii="Arial" w:hAnsi="Arial" w:cs="Arial"/>
          <w:sz w:val="22"/>
          <w:szCs w:val="22"/>
        </w:rPr>
        <w:t>Po próbie szczelności wykonanie warstwy ochronnej w miejscach połączeń kanału.</w:t>
      </w:r>
    </w:p>
    <w:p w:rsidR="00EE58F4" w:rsidRPr="00D14FA4" w:rsidRDefault="00EE58F4" w:rsidP="00EE58F4">
      <w:pPr>
        <w:spacing w:line="360" w:lineRule="auto"/>
        <w:jc w:val="both"/>
        <w:rPr>
          <w:rFonts w:ascii="Arial" w:hAnsi="Arial" w:cs="Arial"/>
          <w:sz w:val="22"/>
          <w:szCs w:val="22"/>
        </w:rPr>
      </w:pPr>
      <w:r w:rsidRPr="00D14FA4">
        <w:rPr>
          <w:rFonts w:ascii="Arial" w:hAnsi="Arial" w:cs="Arial"/>
          <w:b/>
          <w:sz w:val="22"/>
          <w:szCs w:val="22"/>
        </w:rPr>
        <w:t>II.</w:t>
      </w:r>
      <w:r w:rsidRPr="00D14FA4">
        <w:rPr>
          <w:rFonts w:ascii="Arial" w:hAnsi="Arial" w:cs="Arial"/>
          <w:sz w:val="22"/>
          <w:szCs w:val="22"/>
        </w:rPr>
        <w:t xml:space="preserve"> Zasypkę wykopu powyżej warstwy ochronnej wykonać piaskiem drobnym i średnim - warstwami z jednoczesnym zagęszczeniem każdej warstwy zasypowej do uzyskania wskaźnika zagęszczenia IS = 0,95. Pod drogami zasypkę wykonać warstwami z jednoczesnym zagęszczeniem każdej warstwy zasypowej do uzyskania wskaźnika zagęszczenia IS </w:t>
      </w:r>
      <w:r w:rsidRPr="00D14FA4">
        <w:rPr>
          <w:rFonts w:ascii="Arial" w:hAnsi="Arial" w:cs="Arial"/>
          <w:sz w:val="22"/>
          <w:szCs w:val="22"/>
        </w:rPr>
        <w:sym w:font="Symbol" w:char="F0B3"/>
      </w:r>
      <w:r w:rsidRPr="00D14FA4">
        <w:rPr>
          <w:rFonts w:ascii="Arial" w:hAnsi="Arial" w:cs="Arial"/>
          <w:sz w:val="22"/>
          <w:szCs w:val="22"/>
        </w:rPr>
        <w:t xml:space="preserve"> 1,0 zgodnie z normą PN-S-02205:1998 „Drogi samochodowe - Roboty ziemne – Wymagania i badania.”.</w:t>
      </w:r>
    </w:p>
    <w:p w:rsidR="00EE58F4" w:rsidRPr="00D14FA4" w:rsidRDefault="00397832" w:rsidP="00EE58F4">
      <w:pPr>
        <w:spacing w:line="360" w:lineRule="auto"/>
        <w:jc w:val="both"/>
        <w:rPr>
          <w:rFonts w:ascii="Arial" w:hAnsi="Arial" w:cs="Arial"/>
          <w:sz w:val="22"/>
          <w:szCs w:val="22"/>
        </w:rPr>
      </w:pPr>
      <w:r>
        <w:rPr>
          <w:rFonts w:ascii="Arial" w:hAnsi="Arial" w:cs="Arial"/>
          <w:sz w:val="22"/>
          <w:szCs w:val="22"/>
        </w:rPr>
        <w:t>Ze względu na rodzaj gruntów przyjęto, że zasypka zostanie w całości wykonana z piasków zasypowych przywiezionych spoza terenu budowy.</w:t>
      </w:r>
    </w:p>
    <w:p w:rsidR="00EE58F4" w:rsidRPr="00D14FA4" w:rsidRDefault="00EE58F4" w:rsidP="001468BF">
      <w:pPr>
        <w:spacing w:line="360" w:lineRule="auto"/>
        <w:jc w:val="both"/>
        <w:rPr>
          <w:rFonts w:ascii="Arial" w:hAnsi="Arial" w:cs="Arial"/>
          <w:color w:val="000000" w:themeColor="text1"/>
          <w:sz w:val="22"/>
          <w:szCs w:val="22"/>
          <w:u w:val="single"/>
        </w:rPr>
      </w:pPr>
      <w:r w:rsidRPr="00D14FA4">
        <w:rPr>
          <w:rFonts w:ascii="Arial" w:hAnsi="Arial" w:cs="Arial"/>
          <w:sz w:val="22"/>
          <w:szCs w:val="22"/>
          <w:u w:val="single"/>
        </w:rPr>
        <w:t xml:space="preserve">Zagęszczanie zasypki wykonać należy pod nadzorem geologa potwierdzającego </w:t>
      </w:r>
      <w:r w:rsidRPr="00D14FA4">
        <w:rPr>
          <w:rFonts w:ascii="Arial" w:hAnsi="Arial" w:cs="Arial"/>
          <w:color w:val="000000" w:themeColor="text1"/>
          <w:sz w:val="22"/>
          <w:szCs w:val="22"/>
          <w:u w:val="single"/>
        </w:rPr>
        <w:t>uzyskanie przez każdą warstwę wymaganego stopnia zagęszczenia.</w:t>
      </w:r>
    </w:p>
    <w:p w:rsidR="00EE58F4" w:rsidRPr="00EE58F4" w:rsidRDefault="00EE58F4" w:rsidP="00EE58F4">
      <w:pPr>
        <w:spacing w:line="360" w:lineRule="auto"/>
        <w:jc w:val="both"/>
        <w:rPr>
          <w:rFonts w:ascii="Arial" w:hAnsi="Arial" w:cs="Arial"/>
          <w:sz w:val="22"/>
          <w:szCs w:val="22"/>
        </w:rPr>
      </w:pPr>
      <w:r w:rsidRPr="00EE58F4">
        <w:rPr>
          <w:rFonts w:ascii="Arial" w:hAnsi="Arial" w:cs="Arial"/>
          <w:sz w:val="22"/>
          <w:szCs w:val="22"/>
        </w:rPr>
        <w:t>Całość robót ziemnych prowadzić zgodnie z normą Geotechnika. Roboty Ziemne. Wymagania ogólne PN-B-06050 i normą “Wykopy otwarte dla przewodów wodociągowych i kanalizacyjnych” PN-B-10736 oraz z instrukcją montażową układania w gruncie rurociągów  rurociągów  dostarczonych  przez producentów  rur.</w:t>
      </w:r>
    </w:p>
    <w:p w:rsidR="00747F3F" w:rsidRPr="00F57F87" w:rsidRDefault="00747F3F" w:rsidP="00EE58F4">
      <w:pPr>
        <w:pStyle w:val="Nagwek3"/>
        <w:spacing w:before="0" w:after="0" w:line="360" w:lineRule="auto"/>
        <w:rPr>
          <w:sz w:val="22"/>
          <w:szCs w:val="22"/>
        </w:rPr>
      </w:pPr>
      <w:bookmarkStart w:id="27" w:name="_Toc491157306"/>
      <w:r w:rsidRPr="00F57F87">
        <w:rPr>
          <w:sz w:val="22"/>
          <w:szCs w:val="22"/>
        </w:rPr>
        <w:t>2.</w:t>
      </w:r>
      <w:r w:rsidR="001468BF">
        <w:rPr>
          <w:sz w:val="22"/>
          <w:szCs w:val="22"/>
        </w:rPr>
        <w:t>2</w:t>
      </w:r>
      <w:r w:rsidRPr="00F57F87">
        <w:rPr>
          <w:sz w:val="22"/>
          <w:szCs w:val="22"/>
        </w:rPr>
        <w:t>.</w:t>
      </w:r>
      <w:r w:rsidR="001468BF">
        <w:rPr>
          <w:sz w:val="22"/>
          <w:szCs w:val="22"/>
        </w:rPr>
        <w:t>2</w:t>
      </w:r>
      <w:r w:rsidRPr="00F57F87">
        <w:rPr>
          <w:sz w:val="22"/>
          <w:szCs w:val="22"/>
        </w:rPr>
        <w:t>. Roboty montażowe.</w:t>
      </w:r>
      <w:bookmarkEnd w:id="26"/>
      <w:bookmarkEnd w:id="27"/>
    </w:p>
    <w:p w:rsidR="001468BF" w:rsidRPr="00D14FA4" w:rsidRDefault="001468BF" w:rsidP="00397832">
      <w:pPr>
        <w:spacing w:line="360" w:lineRule="auto"/>
        <w:jc w:val="both"/>
        <w:rPr>
          <w:rFonts w:ascii="Arial" w:hAnsi="Arial" w:cs="Arial"/>
          <w:sz w:val="22"/>
          <w:szCs w:val="22"/>
        </w:rPr>
      </w:pPr>
      <w:r w:rsidRPr="00D14FA4">
        <w:rPr>
          <w:rFonts w:ascii="Arial" w:hAnsi="Arial" w:cs="Arial"/>
          <w:sz w:val="22"/>
          <w:szCs w:val="22"/>
        </w:rPr>
        <w:t xml:space="preserve">Kanały układać należy w suchych i zabezpieczonych wykopach. Do budowy stosować rury z </w:t>
      </w:r>
      <w:r w:rsidRPr="00D14FA4">
        <w:rPr>
          <w:rFonts w:ascii="Arial" w:hAnsi="Arial" w:cs="Arial"/>
          <w:sz w:val="22"/>
          <w:szCs w:val="22"/>
        </w:rPr>
        <w:lastRenderedPageBreak/>
        <w:t>materiału podanego w opisie.</w:t>
      </w:r>
    </w:p>
    <w:p w:rsidR="001468BF" w:rsidRPr="00D14FA4" w:rsidRDefault="001468BF" w:rsidP="00397832">
      <w:pPr>
        <w:spacing w:line="360" w:lineRule="auto"/>
        <w:jc w:val="both"/>
        <w:rPr>
          <w:rFonts w:ascii="Arial" w:hAnsi="Arial" w:cs="Arial"/>
          <w:sz w:val="22"/>
          <w:szCs w:val="22"/>
        </w:rPr>
      </w:pPr>
      <w:r w:rsidRPr="00D14FA4">
        <w:rPr>
          <w:rFonts w:ascii="Arial" w:hAnsi="Arial" w:cs="Arial"/>
          <w:sz w:val="22"/>
          <w:szCs w:val="22"/>
        </w:rPr>
        <w:t>Podczas transportu rur, ich montażu, przygotowania podłoża, dokonywania prób i zasypki należy spełniać wymogi instrukcji montażowej układania w gruncie rurociągów dostarczonych przez producentów rur.</w:t>
      </w:r>
    </w:p>
    <w:p w:rsidR="001468BF" w:rsidRPr="00D14FA4" w:rsidRDefault="001468BF" w:rsidP="00397832">
      <w:pPr>
        <w:spacing w:line="360" w:lineRule="auto"/>
        <w:jc w:val="both"/>
        <w:rPr>
          <w:rFonts w:ascii="Arial" w:hAnsi="Arial" w:cs="Arial"/>
          <w:sz w:val="22"/>
          <w:szCs w:val="22"/>
        </w:rPr>
      </w:pPr>
      <w:r w:rsidRPr="00D14FA4">
        <w:rPr>
          <w:rFonts w:ascii="Arial" w:hAnsi="Arial" w:cs="Arial"/>
          <w:sz w:val="22"/>
          <w:szCs w:val="22"/>
        </w:rPr>
        <w:t>Kanały wykonać zgodnie z instrukcją montażową układania w gruncie rurociągów opracowaną przez producentów rur.</w:t>
      </w:r>
    </w:p>
    <w:p w:rsidR="001468BF" w:rsidRPr="00D14FA4" w:rsidRDefault="001468BF" w:rsidP="00397832">
      <w:pPr>
        <w:spacing w:line="360" w:lineRule="auto"/>
        <w:jc w:val="both"/>
        <w:rPr>
          <w:rFonts w:ascii="Arial" w:hAnsi="Arial" w:cs="Arial"/>
          <w:sz w:val="22"/>
          <w:szCs w:val="22"/>
        </w:rPr>
      </w:pPr>
      <w:r w:rsidRPr="00D14FA4">
        <w:rPr>
          <w:rFonts w:ascii="Arial" w:hAnsi="Arial" w:cs="Arial"/>
          <w:sz w:val="22"/>
          <w:szCs w:val="22"/>
        </w:rPr>
        <w:t>Studzienki kanalizacyjne betonowe wykonać należy przy zachowaniu warunków zawartych w normie PN-B-10729:1999 „Kanalizacja – studzienki kanalizacyjne”. Kanały zaleca się wykonywać w miarę szybko, aby nie dopuścić do uplastycznienia się podłoża, a tym samym do pogorszenia jego parametrów wytrzymałościowych.</w:t>
      </w:r>
    </w:p>
    <w:p w:rsidR="001468BF" w:rsidRDefault="001468BF" w:rsidP="00397832">
      <w:pPr>
        <w:spacing w:line="360" w:lineRule="auto"/>
        <w:jc w:val="both"/>
        <w:rPr>
          <w:rFonts w:ascii="Arial" w:hAnsi="Arial" w:cs="Arial"/>
          <w:b/>
          <w:sz w:val="22"/>
          <w:szCs w:val="22"/>
        </w:rPr>
      </w:pPr>
      <w:r w:rsidRPr="00D14FA4">
        <w:rPr>
          <w:rFonts w:ascii="Arial" w:hAnsi="Arial" w:cs="Arial"/>
          <w:b/>
          <w:sz w:val="22"/>
          <w:szCs w:val="22"/>
        </w:rPr>
        <w:t>Wszystkie roboty należy wykonywać zgodn</w:t>
      </w:r>
      <w:r>
        <w:rPr>
          <w:rFonts w:ascii="Arial" w:hAnsi="Arial" w:cs="Arial"/>
          <w:b/>
          <w:sz w:val="22"/>
          <w:szCs w:val="22"/>
        </w:rPr>
        <w:t>ie z wytycznymi ZWiK – wydanie luty 2017r</w:t>
      </w:r>
      <w:r w:rsidRPr="00D14FA4">
        <w:rPr>
          <w:rFonts w:ascii="Arial" w:hAnsi="Arial" w:cs="Arial"/>
          <w:b/>
          <w:sz w:val="22"/>
          <w:szCs w:val="22"/>
        </w:rPr>
        <w:t>.</w:t>
      </w:r>
    </w:p>
    <w:p w:rsidR="001468BF" w:rsidRPr="00315F9B" w:rsidRDefault="001468BF" w:rsidP="001468BF">
      <w:pPr>
        <w:widowControl/>
        <w:spacing w:before="136" w:after="125" w:line="276" w:lineRule="auto"/>
        <w:jc w:val="both"/>
        <w:rPr>
          <w:rFonts w:ascii="Arial" w:hAnsi="Arial"/>
          <w:spacing w:val="-2"/>
          <w:sz w:val="22"/>
          <w:szCs w:val="22"/>
        </w:rPr>
      </w:pPr>
      <w:r w:rsidRPr="00315F9B">
        <w:rPr>
          <w:rFonts w:ascii="Arial" w:hAnsi="Arial"/>
          <w:b/>
          <w:spacing w:val="-2"/>
          <w:sz w:val="22"/>
          <w:u w:val="single"/>
        </w:rPr>
        <w:t>Uwaga dla wykonawcy:</w:t>
      </w:r>
    </w:p>
    <w:p w:rsidR="00747F3F" w:rsidRDefault="001468BF" w:rsidP="001468BF">
      <w:pPr>
        <w:pStyle w:val="WW-Tekstpodstawowywcity3"/>
        <w:ind w:left="0" w:firstLine="0"/>
        <w:jc w:val="both"/>
        <w:rPr>
          <w:rFonts w:cs="Arial"/>
          <w:szCs w:val="22"/>
        </w:rPr>
      </w:pPr>
      <w:r w:rsidRPr="00315F9B">
        <w:rPr>
          <w:rFonts w:cs="Arial"/>
          <w:szCs w:val="22"/>
        </w:rPr>
        <w:t>Przed przystąpieniem do robót ziemnych należy zgłosić poszczególnym użytkownikom uzbrojenia podziemnego o terminie prowadzenia robót i potrzebie zabezpieczenia nadzoru z ich strony na czas wykonywania robót. Celem dokładnego zlokalizowania przewodów istniejących podziemnych należy wykonać ręcznie próbne przekopy przed przystąpieniem do robót. Wszelkie uszkodzenia przewodów obcych należy niezwłocznie zgłosić właściwemu użytkownikowi.</w:t>
      </w:r>
    </w:p>
    <w:p w:rsidR="001468BF" w:rsidRPr="001468BF" w:rsidRDefault="001468BF" w:rsidP="001468BF">
      <w:pPr>
        <w:pStyle w:val="Nagwek3"/>
        <w:spacing w:before="0" w:after="0" w:line="360" w:lineRule="auto"/>
        <w:rPr>
          <w:sz w:val="22"/>
          <w:szCs w:val="22"/>
        </w:rPr>
      </w:pPr>
      <w:bookmarkStart w:id="28" w:name="_Toc491157307"/>
      <w:r w:rsidRPr="00F57F87">
        <w:rPr>
          <w:sz w:val="22"/>
          <w:szCs w:val="22"/>
        </w:rPr>
        <w:t>2.</w:t>
      </w:r>
      <w:r>
        <w:rPr>
          <w:sz w:val="22"/>
          <w:szCs w:val="22"/>
        </w:rPr>
        <w:t>2</w:t>
      </w:r>
      <w:r w:rsidRPr="00F57F87">
        <w:rPr>
          <w:sz w:val="22"/>
          <w:szCs w:val="22"/>
        </w:rPr>
        <w:t>.</w:t>
      </w:r>
      <w:r>
        <w:rPr>
          <w:sz w:val="22"/>
          <w:szCs w:val="22"/>
        </w:rPr>
        <w:t>3. Przewierty sterowane</w:t>
      </w:r>
      <w:r w:rsidRPr="00F57F87">
        <w:rPr>
          <w:sz w:val="22"/>
          <w:szCs w:val="22"/>
        </w:rPr>
        <w:t>.</w:t>
      </w:r>
      <w:bookmarkEnd w:id="28"/>
    </w:p>
    <w:p w:rsidR="001468BF" w:rsidRPr="00315F9B" w:rsidRDefault="001468BF" w:rsidP="001468BF">
      <w:pPr>
        <w:pStyle w:val="Standard"/>
        <w:spacing w:line="360" w:lineRule="auto"/>
        <w:ind w:right="28"/>
        <w:jc w:val="both"/>
        <w:rPr>
          <w:rFonts w:ascii="Arial" w:hAnsi="Arial"/>
          <w:color w:val="000000" w:themeColor="text1"/>
          <w:sz w:val="22"/>
        </w:rPr>
      </w:pPr>
      <w:r>
        <w:rPr>
          <w:rFonts w:ascii="Arial" w:hAnsi="Arial"/>
          <w:color w:val="000000" w:themeColor="text1"/>
          <w:sz w:val="22"/>
        </w:rPr>
        <w:t xml:space="preserve">Odcinek Si1 do S2 zaprojektowano do wykonania metodą bezwykopową. </w:t>
      </w:r>
      <w:r w:rsidRPr="00315F9B">
        <w:rPr>
          <w:rFonts w:ascii="Arial" w:hAnsi="Arial"/>
          <w:color w:val="000000" w:themeColor="text1"/>
          <w:sz w:val="22"/>
        </w:rPr>
        <w:t>Technologia przewiertów sterowanych oparta jest na zasadzie wykonywania otworu i odpowiedniego poszerzania jego średnicy przy jednoczesnym wyprowadzaniu urobku za pomocą specjalnie dobranej płuczki wiertniczej, w celu wprowadzenia stosownej rury. Całość procesu składa się z trzech etapów:</w:t>
      </w:r>
    </w:p>
    <w:p w:rsidR="001468BF" w:rsidRPr="00315F9B" w:rsidRDefault="001468BF" w:rsidP="001468BF">
      <w:pPr>
        <w:pStyle w:val="Standard"/>
        <w:spacing w:line="360" w:lineRule="auto"/>
        <w:ind w:right="28"/>
        <w:jc w:val="both"/>
        <w:rPr>
          <w:rFonts w:ascii="Arial" w:hAnsi="Arial"/>
          <w:color w:val="000000" w:themeColor="text1"/>
          <w:sz w:val="22"/>
        </w:rPr>
      </w:pPr>
      <w:r w:rsidRPr="00315F9B">
        <w:rPr>
          <w:rFonts w:ascii="Arial" w:hAnsi="Arial"/>
          <w:color w:val="000000" w:themeColor="text1"/>
          <w:sz w:val="22"/>
        </w:rPr>
        <w:t>Wiercenie pilotażowe - Podczas tego etapu prac wykonuje się otwór wiertniczy po założonej w projekcie trajektorii. Narzędziem urabiającym grunt jest tu najczęściej płytka sterująca (urabianie hydromonitorowe) lub w cięższych warunkach geologicznych- świder gryzowy (urabianie hydromonitorowe oraz kruszenie struktury przewiercanej warstwy). Trajektorie wiercenia kontroluje się przy pomocy różnego typu systemów nawigacji, co pozwala na prawidłowe wykonanie otworu pod względem położenia osi. Urobek powstały podczas wiercenia, wynoszony jest przez płuczkę wiertniczą.</w:t>
      </w:r>
    </w:p>
    <w:p w:rsidR="001468BF" w:rsidRPr="00315F9B" w:rsidRDefault="001468BF" w:rsidP="001468BF">
      <w:pPr>
        <w:pStyle w:val="Standard"/>
        <w:spacing w:line="360" w:lineRule="auto"/>
        <w:ind w:right="28"/>
        <w:jc w:val="both"/>
        <w:rPr>
          <w:rFonts w:ascii="Arial" w:hAnsi="Arial"/>
          <w:color w:val="000000" w:themeColor="text1"/>
          <w:sz w:val="22"/>
        </w:rPr>
      </w:pPr>
      <w:r w:rsidRPr="00315F9B">
        <w:rPr>
          <w:rFonts w:ascii="Arial" w:hAnsi="Arial"/>
          <w:color w:val="000000" w:themeColor="text1"/>
          <w:sz w:val="22"/>
        </w:rPr>
        <w:t>Poszerzanie otworu (rozwiercanie) - W tej części robót, poszerza się powstały wcześniej otwór pilotażowy w celu umożliwienia instalacji rury o zakładanej średnicy. Grunt urabiany jest przy pomocy różnego rodzaju poszerzaczy do średnicy większej o  20% - 50% od średnicy instalowanej w otworze rury (nie są to wartości sztywne, ale ściśle powiązane z warunkami geologicznymi w miejscu wykonywania prac). Urobek powstały na skutek zwiercania warstw jest wynoszony z otworu przez płuczkę wiertniczą. </w:t>
      </w:r>
    </w:p>
    <w:p w:rsidR="001468BF" w:rsidRPr="00315F9B" w:rsidRDefault="001468BF" w:rsidP="001468BF">
      <w:pPr>
        <w:pStyle w:val="Standard"/>
        <w:spacing w:line="360" w:lineRule="auto"/>
        <w:ind w:right="28"/>
        <w:jc w:val="both"/>
        <w:rPr>
          <w:rFonts w:ascii="Arial" w:hAnsi="Arial"/>
          <w:color w:val="000000" w:themeColor="text1"/>
          <w:sz w:val="22"/>
        </w:rPr>
      </w:pPr>
      <w:r w:rsidRPr="00315F9B">
        <w:rPr>
          <w:rFonts w:ascii="Arial" w:hAnsi="Arial"/>
          <w:color w:val="000000" w:themeColor="text1"/>
          <w:sz w:val="22"/>
        </w:rPr>
        <w:lastRenderedPageBreak/>
        <w:t>Wciąganie rury przewodowej do otworu - Ostatnim etapem instalacji jest wciąganie rury przewodowej do poszerzonego wcześniej otworu. Rura przewodowa jest połączona z rurami płuczkowymi przy pomocy głowicy do wciągania rur, przed głowicą instaluje się również rozwiertak, który dodatkowo zwierca otwór już na etapie wciągania. Płuczka wiertnicza wynosi pozostałości urobku, a dodatki polimerowe w płuczce minimalizują tarcie pomiędzy rurą przewodową a ścianą otworu wiertniczego, co ułatwia instalacje rury w otworze poprzez redukcje sił osiowych (moment obrotowy) oraz sił stycznych.</w:t>
      </w:r>
    </w:p>
    <w:p w:rsidR="001468BF" w:rsidRPr="00315F9B" w:rsidRDefault="001468BF" w:rsidP="001468BF">
      <w:pPr>
        <w:pStyle w:val="Standard"/>
        <w:spacing w:line="360" w:lineRule="auto"/>
        <w:ind w:right="28"/>
        <w:jc w:val="both"/>
        <w:rPr>
          <w:rFonts w:ascii="Arial" w:hAnsi="Arial"/>
          <w:color w:val="000000" w:themeColor="text1"/>
          <w:sz w:val="22"/>
        </w:rPr>
      </w:pPr>
      <w:r w:rsidRPr="00315F9B">
        <w:rPr>
          <w:rFonts w:ascii="Arial" w:hAnsi="Arial"/>
          <w:color w:val="000000" w:themeColor="text1"/>
          <w:sz w:val="22"/>
        </w:rPr>
        <w:t>Podawana podczas przewiertu odpowiednio spreparowana płuczka wiertnicza jest całkowicie biodegrad</w:t>
      </w:r>
      <w:r>
        <w:rPr>
          <w:rFonts w:ascii="Arial" w:hAnsi="Arial"/>
          <w:color w:val="000000" w:themeColor="text1"/>
          <w:sz w:val="22"/>
        </w:rPr>
        <w:t>ow</w:t>
      </w:r>
      <w:r w:rsidRPr="00315F9B">
        <w:rPr>
          <w:rFonts w:ascii="Arial" w:hAnsi="Arial"/>
          <w:color w:val="000000" w:themeColor="text1"/>
          <w:sz w:val="22"/>
        </w:rPr>
        <w:t>alna. Przygotowanie płuczki wiertniczej polega na dobraniu odpowiedniego bentonitu (w skład którego wchodzą głównie minerały ilaste) i zmieszaniu w odpowiednich proporcjach z wodą, dla celów uzyskania odpowiedniej ilości i jakości płuczki wiertniczej , która podawana bezpośrednio do wierconego otworu umożliwi wykonanie pracy.</w:t>
      </w:r>
    </w:p>
    <w:p w:rsidR="001468BF" w:rsidRDefault="001468BF" w:rsidP="001468BF">
      <w:pPr>
        <w:pStyle w:val="WW-Tekstpodstawowywcity3"/>
        <w:ind w:left="0" w:firstLine="0"/>
        <w:jc w:val="both"/>
        <w:rPr>
          <w:rFonts w:cs="Arial"/>
          <w:szCs w:val="22"/>
        </w:rPr>
      </w:pPr>
      <w:r w:rsidRPr="00315F9B">
        <w:rPr>
          <w:color w:val="000000" w:themeColor="text1"/>
        </w:rPr>
        <w:t>Zmagazynowany w trakcie prac wiertniczych urobek wraz z płuczką zostaną zmagazynowane, a następnie zutylizowane zgodnie z obowiązującymi przepisami prawa.</w:t>
      </w:r>
    </w:p>
    <w:p w:rsidR="00397832" w:rsidRPr="00641B4D" w:rsidRDefault="00397832" w:rsidP="00397832">
      <w:pPr>
        <w:pStyle w:val="Nagwek1"/>
        <w:tabs>
          <w:tab w:val="left" w:pos="0"/>
        </w:tabs>
        <w:spacing w:line="360" w:lineRule="auto"/>
        <w:rPr>
          <w:bCs/>
          <w:sz w:val="22"/>
        </w:rPr>
      </w:pPr>
      <w:bookmarkStart w:id="29" w:name="_Toc487700068"/>
      <w:bookmarkStart w:id="30" w:name="_Toc491157308"/>
      <w:bookmarkEnd w:id="11"/>
      <w:r>
        <w:rPr>
          <w:bCs/>
          <w:sz w:val="22"/>
        </w:rPr>
        <w:t>2.3</w:t>
      </w:r>
      <w:r w:rsidRPr="00641B4D">
        <w:rPr>
          <w:bCs/>
          <w:sz w:val="22"/>
        </w:rPr>
        <w:t>. ODWODNIENIE WYKOPÓW NA CZAS BUDOWY.</w:t>
      </w:r>
      <w:bookmarkEnd w:id="29"/>
      <w:bookmarkEnd w:id="30"/>
    </w:p>
    <w:p w:rsidR="00397832" w:rsidRPr="00F515DA" w:rsidRDefault="0014260D" w:rsidP="00397832">
      <w:pPr>
        <w:pStyle w:val="Nagwek3"/>
        <w:spacing w:before="0" w:line="360" w:lineRule="auto"/>
        <w:rPr>
          <w:sz w:val="22"/>
          <w:szCs w:val="22"/>
        </w:rPr>
      </w:pPr>
      <w:bookmarkStart w:id="31" w:name="_Toc447695704"/>
      <w:bookmarkStart w:id="32" w:name="_Toc487700069"/>
      <w:bookmarkStart w:id="33" w:name="_Toc491157309"/>
      <w:r>
        <w:rPr>
          <w:sz w:val="22"/>
          <w:szCs w:val="22"/>
        </w:rPr>
        <w:t>2</w:t>
      </w:r>
      <w:r w:rsidR="00397832" w:rsidRPr="00F515DA">
        <w:rPr>
          <w:sz w:val="22"/>
          <w:szCs w:val="22"/>
        </w:rPr>
        <w:t>.</w:t>
      </w:r>
      <w:r>
        <w:rPr>
          <w:sz w:val="22"/>
          <w:szCs w:val="22"/>
        </w:rPr>
        <w:t>3</w:t>
      </w:r>
      <w:r w:rsidR="00397832" w:rsidRPr="00F515DA">
        <w:rPr>
          <w:sz w:val="22"/>
          <w:szCs w:val="22"/>
        </w:rPr>
        <w:t>.1. Analiza warunków gruntowo-wodnych i wybór sposobu odwodnienia.</w:t>
      </w:r>
      <w:bookmarkEnd w:id="31"/>
      <w:bookmarkEnd w:id="32"/>
      <w:bookmarkEnd w:id="33"/>
    </w:p>
    <w:p w:rsidR="00397832" w:rsidRDefault="00397832" w:rsidP="00397832">
      <w:pPr>
        <w:spacing w:line="360" w:lineRule="auto"/>
        <w:jc w:val="both"/>
        <w:rPr>
          <w:rFonts w:ascii="Arial" w:hAnsi="Arial" w:cs="Arial"/>
          <w:color w:val="000000"/>
          <w:sz w:val="22"/>
        </w:rPr>
      </w:pPr>
      <w:r>
        <w:rPr>
          <w:rFonts w:ascii="Arial" w:hAnsi="Arial" w:cs="Arial"/>
          <w:color w:val="000000"/>
          <w:sz w:val="22"/>
        </w:rPr>
        <w:t>Szczegółowa</w:t>
      </w:r>
      <w:r>
        <w:rPr>
          <w:rFonts w:ascii="Arial" w:eastAsia="Arial" w:hAnsi="Arial" w:cs="Arial"/>
          <w:color w:val="000000"/>
          <w:sz w:val="22"/>
        </w:rPr>
        <w:t xml:space="preserve"> </w:t>
      </w:r>
      <w:r>
        <w:rPr>
          <w:rFonts w:ascii="Arial" w:hAnsi="Arial" w:cs="Arial"/>
          <w:color w:val="000000"/>
          <w:sz w:val="22"/>
        </w:rPr>
        <w:t>analiza</w:t>
      </w:r>
      <w:r>
        <w:rPr>
          <w:rFonts w:ascii="Arial" w:eastAsia="Arial" w:hAnsi="Arial" w:cs="Arial"/>
          <w:color w:val="000000"/>
          <w:sz w:val="22"/>
        </w:rPr>
        <w:t xml:space="preserve"> </w:t>
      </w:r>
      <w:r>
        <w:rPr>
          <w:rFonts w:ascii="Arial" w:hAnsi="Arial" w:cs="Arial"/>
          <w:color w:val="000000"/>
          <w:sz w:val="22"/>
        </w:rPr>
        <w:t>warunków</w:t>
      </w:r>
      <w:r>
        <w:rPr>
          <w:rFonts w:ascii="Arial" w:eastAsia="Arial" w:hAnsi="Arial" w:cs="Arial"/>
          <w:color w:val="000000"/>
          <w:sz w:val="22"/>
        </w:rPr>
        <w:t xml:space="preserve"> </w:t>
      </w:r>
      <w:r>
        <w:rPr>
          <w:rFonts w:ascii="Arial" w:hAnsi="Arial" w:cs="Arial"/>
          <w:color w:val="000000"/>
          <w:sz w:val="22"/>
        </w:rPr>
        <w:t>lokalnych</w:t>
      </w:r>
      <w:r>
        <w:rPr>
          <w:rFonts w:ascii="Arial" w:eastAsia="Arial" w:hAnsi="Arial" w:cs="Arial"/>
          <w:color w:val="000000"/>
          <w:sz w:val="22"/>
        </w:rPr>
        <w:t xml:space="preserve"> </w:t>
      </w:r>
      <w:r>
        <w:rPr>
          <w:rFonts w:ascii="Arial" w:hAnsi="Arial" w:cs="Arial"/>
          <w:color w:val="000000"/>
          <w:sz w:val="22"/>
        </w:rPr>
        <w:t>takich</w:t>
      </w:r>
      <w:r>
        <w:rPr>
          <w:rFonts w:ascii="Arial" w:eastAsia="Arial" w:hAnsi="Arial" w:cs="Arial"/>
          <w:color w:val="000000"/>
          <w:sz w:val="22"/>
        </w:rPr>
        <w:t xml:space="preserve"> </w:t>
      </w:r>
      <w:r>
        <w:rPr>
          <w:rFonts w:ascii="Arial" w:hAnsi="Arial" w:cs="Arial"/>
          <w:color w:val="000000"/>
          <w:sz w:val="22"/>
        </w:rPr>
        <w:t>jak:</w:t>
      </w:r>
      <w:r>
        <w:rPr>
          <w:rFonts w:ascii="Arial" w:eastAsia="Arial" w:hAnsi="Arial" w:cs="Arial"/>
          <w:color w:val="000000"/>
          <w:sz w:val="22"/>
        </w:rPr>
        <w:t xml:space="preserve"> </w:t>
      </w:r>
    </w:p>
    <w:p w:rsidR="00397832" w:rsidRPr="00641B4D" w:rsidRDefault="00397832" w:rsidP="00397832">
      <w:pPr>
        <w:pStyle w:val="Akapitzlist"/>
        <w:numPr>
          <w:ilvl w:val="0"/>
          <w:numId w:val="27"/>
        </w:numPr>
        <w:tabs>
          <w:tab w:val="left" w:pos="283"/>
        </w:tabs>
        <w:overflowPunct/>
        <w:autoSpaceDE/>
        <w:spacing w:line="360" w:lineRule="auto"/>
        <w:jc w:val="both"/>
        <w:textAlignment w:val="auto"/>
        <w:rPr>
          <w:rFonts w:ascii="Arial" w:hAnsi="Arial" w:cs="Arial"/>
          <w:color w:val="000000"/>
          <w:sz w:val="22"/>
        </w:rPr>
      </w:pPr>
      <w:r w:rsidRPr="00641B4D">
        <w:rPr>
          <w:rFonts w:ascii="Arial" w:hAnsi="Arial" w:cs="Arial"/>
          <w:color w:val="000000"/>
          <w:sz w:val="22"/>
        </w:rPr>
        <w:t>miąższość</w:t>
      </w:r>
      <w:r w:rsidRPr="00641B4D">
        <w:rPr>
          <w:rFonts w:ascii="Arial" w:eastAsia="Arial" w:hAnsi="Arial" w:cs="Arial"/>
          <w:color w:val="000000"/>
          <w:sz w:val="22"/>
        </w:rPr>
        <w:t xml:space="preserve"> </w:t>
      </w:r>
      <w:r w:rsidRPr="00641B4D">
        <w:rPr>
          <w:rFonts w:ascii="Arial" w:hAnsi="Arial" w:cs="Arial"/>
          <w:color w:val="000000"/>
          <w:sz w:val="22"/>
        </w:rPr>
        <w:t>warstwy</w:t>
      </w:r>
      <w:r w:rsidRPr="00641B4D">
        <w:rPr>
          <w:rFonts w:ascii="Arial" w:eastAsia="Arial" w:hAnsi="Arial" w:cs="Arial"/>
          <w:color w:val="000000"/>
          <w:sz w:val="22"/>
        </w:rPr>
        <w:t xml:space="preserve"> </w:t>
      </w:r>
      <w:r w:rsidRPr="00641B4D">
        <w:rPr>
          <w:rFonts w:ascii="Arial" w:hAnsi="Arial" w:cs="Arial"/>
          <w:color w:val="000000"/>
          <w:sz w:val="22"/>
        </w:rPr>
        <w:t>wodonośnej</w:t>
      </w:r>
      <w:r w:rsidRPr="00641B4D">
        <w:rPr>
          <w:rFonts w:ascii="Arial" w:eastAsia="Arial" w:hAnsi="Arial" w:cs="Arial"/>
          <w:color w:val="000000"/>
          <w:sz w:val="22"/>
        </w:rPr>
        <w:t xml:space="preserve"> </w:t>
      </w:r>
      <w:r w:rsidRPr="00641B4D">
        <w:rPr>
          <w:rFonts w:ascii="Arial" w:hAnsi="Arial" w:cs="Arial"/>
          <w:color w:val="000000"/>
          <w:sz w:val="22"/>
        </w:rPr>
        <w:t>w</w:t>
      </w:r>
      <w:r w:rsidRPr="00641B4D">
        <w:rPr>
          <w:rFonts w:ascii="Arial" w:eastAsia="Arial" w:hAnsi="Arial" w:cs="Arial"/>
          <w:color w:val="000000"/>
          <w:sz w:val="22"/>
        </w:rPr>
        <w:t xml:space="preserve"> </w:t>
      </w:r>
      <w:r w:rsidRPr="00641B4D">
        <w:rPr>
          <w:rFonts w:ascii="Arial" w:hAnsi="Arial" w:cs="Arial"/>
          <w:color w:val="000000"/>
          <w:sz w:val="22"/>
        </w:rPr>
        <w:t>stosunku</w:t>
      </w:r>
      <w:r w:rsidRPr="00641B4D">
        <w:rPr>
          <w:rFonts w:ascii="Arial" w:eastAsia="Arial" w:hAnsi="Arial" w:cs="Arial"/>
          <w:color w:val="000000"/>
          <w:sz w:val="22"/>
        </w:rPr>
        <w:t xml:space="preserve"> </w:t>
      </w:r>
      <w:r w:rsidRPr="00641B4D">
        <w:rPr>
          <w:rFonts w:ascii="Arial" w:hAnsi="Arial" w:cs="Arial"/>
          <w:color w:val="000000"/>
          <w:sz w:val="22"/>
        </w:rPr>
        <w:t>do</w:t>
      </w:r>
      <w:r w:rsidRPr="00641B4D">
        <w:rPr>
          <w:rFonts w:ascii="Arial" w:eastAsia="Arial" w:hAnsi="Arial" w:cs="Arial"/>
          <w:color w:val="000000"/>
          <w:sz w:val="22"/>
        </w:rPr>
        <w:t xml:space="preserve"> </w:t>
      </w:r>
      <w:r w:rsidRPr="00641B4D">
        <w:rPr>
          <w:rFonts w:ascii="Arial" w:hAnsi="Arial" w:cs="Arial"/>
          <w:color w:val="000000"/>
          <w:sz w:val="22"/>
        </w:rPr>
        <w:t>dna</w:t>
      </w:r>
      <w:r w:rsidRPr="00641B4D">
        <w:rPr>
          <w:rFonts w:ascii="Arial" w:eastAsia="Arial" w:hAnsi="Arial" w:cs="Arial"/>
          <w:color w:val="000000"/>
          <w:sz w:val="22"/>
        </w:rPr>
        <w:t xml:space="preserve"> </w:t>
      </w:r>
      <w:r w:rsidRPr="00641B4D">
        <w:rPr>
          <w:rFonts w:ascii="Arial" w:hAnsi="Arial" w:cs="Arial"/>
          <w:color w:val="000000"/>
          <w:sz w:val="22"/>
        </w:rPr>
        <w:t>wykopu</w:t>
      </w:r>
    </w:p>
    <w:p w:rsidR="00397832" w:rsidRPr="00641B4D" w:rsidRDefault="00397832" w:rsidP="00397832">
      <w:pPr>
        <w:pStyle w:val="Akapitzlist"/>
        <w:numPr>
          <w:ilvl w:val="0"/>
          <w:numId w:val="27"/>
        </w:numPr>
        <w:tabs>
          <w:tab w:val="left" w:pos="283"/>
        </w:tabs>
        <w:overflowPunct/>
        <w:autoSpaceDE/>
        <w:spacing w:line="360" w:lineRule="auto"/>
        <w:jc w:val="both"/>
        <w:textAlignment w:val="auto"/>
        <w:rPr>
          <w:rFonts w:ascii="Arial" w:eastAsia="Arial" w:hAnsi="Arial" w:cs="Arial"/>
          <w:color w:val="000000"/>
          <w:sz w:val="22"/>
          <w:szCs w:val="22"/>
        </w:rPr>
      </w:pPr>
      <w:r w:rsidRPr="00641B4D">
        <w:rPr>
          <w:rFonts w:ascii="Arial" w:hAnsi="Arial" w:cs="Arial"/>
          <w:color w:val="000000"/>
          <w:sz w:val="22"/>
        </w:rPr>
        <w:t>usytuowanie</w:t>
      </w:r>
      <w:r w:rsidRPr="00641B4D">
        <w:rPr>
          <w:rFonts w:ascii="Arial" w:eastAsia="Arial" w:hAnsi="Arial" w:cs="Arial"/>
          <w:color w:val="000000"/>
          <w:sz w:val="22"/>
        </w:rPr>
        <w:t xml:space="preserve"> </w:t>
      </w:r>
      <w:r w:rsidRPr="00641B4D">
        <w:rPr>
          <w:rFonts w:ascii="Arial" w:hAnsi="Arial" w:cs="Arial"/>
          <w:color w:val="000000"/>
          <w:sz w:val="22"/>
        </w:rPr>
        <w:t>wykopu</w:t>
      </w:r>
      <w:r w:rsidRPr="00641B4D">
        <w:rPr>
          <w:rFonts w:ascii="Arial" w:eastAsia="Arial" w:hAnsi="Arial" w:cs="Arial"/>
          <w:color w:val="000000"/>
          <w:sz w:val="22"/>
        </w:rPr>
        <w:t xml:space="preserve"> </w:t>
      </w:r>
      <w:r w:rsidRPr="00641B4D">
        <w:rPr>
          <w:rFonts w:ascii="Arial" w:hAnsi="Arial" w:cs="Arial"/>
          <w:color w:val="000000"/>
          <w:sz w:val="22"/>
        </w:rPr>
        <w:t>w</w:t>
      </w:r>
      <w:r w:rsidRPr="00641B4D">
        <w:rPr>
          <w:rFonts w:ascii="Arial" w:eastAsia="Arial" w:hAnsi="Arial" w:cs="Arial"/>
          <w:color w:val="000000"/>
          <w:sz w:val="22"/>
        </w:rPr>
        <w:t xml:space="preserve"> </w:t>
      </w:r>
      <w:r w:rsidRPr="00641B4D">
        <w:rPr>
          <w:rFonts w:ascii="Arial" w:hAnsi="Arial" w:cs="Arial"/>
          <w:color w:val="000000"/>
          <w:sz w:val="22"/>
        </w:rPr>
        <w:t>stosunku</w:t>
      </w:r>
      <w:r w:rsidRPr="00641B4D">
        <w:rPr>
          <w:rFonts w:ascii="Arial" w:eastAsia="Arial" w:hAnsi="Arial" w:cs="Arial"/>
          <w:color w:val="000000"/>
          <w:sz w:val="22"/>
        </w:rPr>
        <w:t xml:space="preserve"> </w:t>
      </w:r>
      <w:r w:rsidRPr="00641B4D">
        <w:rPr>
          <w:rFonts w:ascii="Arial" w:hAnsi="Arial" w:cs="Arial"/>
          <w:color w:val="000000"/>
          <w:sz w:val="22"/>
        </w:rPr>
        <w:t>do</w:t>
      </w:r>
      <w:r w:rsidRPr="00641B4D">
        <w:rPr>
          <w:rFonts w:ascii="Arial" w:eastAsia="Arial" w:hAnsi="Arial" w:cs="Arial"/>
          <w:color w:val="000000"/>
          <w:sz w:val="22"/>
        </w:rPr>
        <w:t xml:space="preserve"> </w:t>
      </w:r>
      <w:r w:rsidRPr="00641B4D">
        <w:rPr>
          <w:rFonts w:ascii="Arial" w:hAnsi="Arial" w:cs="Arial"/>
          <w:color w:val="000000"/>
          <w:sz w:val="22"/>
        </w:rPr>
        <w:t>istniejącej</w:t>
      </w:r>
      <w:r w:rsidRPr="00641B4D">
        <w:rPr>
          <w:rFonts w:ascii="Arial" w:eastAsia="Arial" w:hAnsi="Arial" w:cs="Arial"/>
          <w:color w:val="000000"/>
          <w:sz w:val="22"/>
        </w:rPr>
        <w:t xml:space="preserve"> </w:t>
      </w:r>
      <w:r w:rsidRPr="00641B4D">
        <w:rPr>
          <w:rFonts w:ascii="Arial" w:hAnsi="Arial" w:cs="Arial"/>
          <w:color w:val="000000"/>
          <w:sz w:val="22"/>
        </w:rPr>
        <w:t>zabudowy</w:t>
      </w:r>
      <w:r w:rsidRPr="00641B4D">
        <w:rPr>
          <w:rFonts w:ascii="Arial" w:eastAsia="Arial" w:hAnsi="Arial" w:cs="Arial"/>
          <w:color w:val="000000"/>
          <w:sz w:val="22"/>
        </w:rPr>
        <w:t xml:space="preserve"> </w:t>
      </w:r>
      <w:r w:rsidRPr="00641B4D">
        <w:rPr>
          <w:rFonts w:ascii="Arial" w:hAnsi="Arial" w:cs="Arial"/>
          <w:color w:val="000000"/>
          <w:sz w:val="22"/>
        </w:rPr>
        <w:t>i</w:t>
      </w:r>
      <w:r w:rsidRPr="00641B4D">
        <w:rPr>
          <w:rFonts w:ascii="Arial" w:eastAsia="Arial" w:hAnsi="Arial" w:cs="Arial"/>
          <w:color w:val="000000"/>
          <w:sz w:val="22"/>
        </w:rPr>
        <w:t xml:space="preserve"> </w:t>
      </w:r>
      <w:r w:rsidRPr="00641B4D">
        <w:rPr>
          <w:rFonts w:ascii="Arial" w:hAnsi="Arial" w:cs="Arial"/>
          <w:color w:val="000000"/>
          <w:sz w:val="22"/>
        </w:rPr>
        <w:t>istniejącego</w:t>
      </w:r>
      <w:r w:rsidRPr="00641B4D">
        <w:rPr>
          <w:rFonts w:ascii="Arial" w:eastAsia="Arial" w:hAnsi="Arial" w:cs="Arial"/>
          <w:color w:val="000000"/>
          <w:sz w:val="22"/>
        </w:rPr>
        <w:t xml:space="preserve"> </w:t>
      </w:r>
      <w:r w:rsidRPr="00641B4D">
        <w:rPr>
          <w:rFonts w:ascii="Arial" w:hAnsi="Arial" w:cs="Arial"/>
          <w:color w:val="000000"/>
          <w:sz w:val="22"/>
        </w:rPr>
        <w:t>uzbrojenia</w:t>
      </w:r>
      <w:r w:rsidRPr="00641B4D">
        <w:rPr>
          <w:rFonts w:ascii="Arial" w:eastAsia="Arial" w:hAnsi="Arial" w:cs="Arial"/>
          <w:color w:val="000000"/>
          <w:sz w:val="22"/>
        </w:rPr>
        <w:t xml:space="preserve"> </w:t>
      </w:r>
      <w:r w:rsidRPr="00641B4D">
        <w:rPr>
          <w:rFonts w:ascii="Arial" w:hAnsi="Arial" w:cs="Arial"/>
          <w:color w:val="000000"/>
          <w:sz w:val="22"/>
        </w:rPr>
        <w:t>podziemnego</w:t>
      </w:r>
    </w:p>
    <w:p w:rsidR="00397832" w:rsidRPr="007A1C2B" w:rsidRDefault="00397832" w:rsidP="00397832">
      <w:pPr>
        <w:pStyle w:val="Akapitzlist"/>
        <w:numPr>
          <w:ilvl w:val="0"/>
          <w:numId w:val="27"/>
        </w:numPr>
        <w:tabs>
          <w:tab w:val="left" w:pos="283"/>
        </w:tabs>
        <w:overflowPunct/>
        <w:autoSpaceDE/>
        <w:spacing w:line="360" w:lineRule="auto"/>
        <w:jc w:val="both"/>
        <w:textAlignment w:val="auto"/>
        <w:rPr>
          <w:rFonts w:ascii="Arial" w:hAnsi="Arial" w:cs="Arial"/>
          <w:sz w:val="22"/>
          <w:szCs w:val="22"/>
        </w:rPr>
      </w:pPr>
      <w:r w:rsidRPr="007A1C2B">
        <w:rPr>
          <w:rFonts w:ascii="Arial" w:eastAsia="Arial" w:hAnsi="Arial" w:cs="Arial"/>
          <w:sz w:val="22"/>
          <w:szCs w:val="22"/>
        </w:rPr>
        <w:t>głębokość posadowienia kanałów wykazała, że na odcinkach występowania sączeń oraz soczewek ustabilizowanego zwierciadła wody gruntowej zastosowane zostanie odwodnienie powierzchniowe (pompowanie z dna wykopu pompą zatapialną).</w:t>
      </w:r>
    </w:p>
    <w:p w:rsidR="00397832" w:rsidRDefault="00397832" w:rsidP="00397832">
      <w:pPr>
        <w:spacing w:line="360" w:lineRule="auto"/>
        <w:jc w:val="both"/>
        <w:rPr>
          <w:rFonts w:ascii="Arial" w:eastAsia="Arial" w:hAnsi="Arial" w:cs="Arial"/>
          <w:color w:val="000000"/>
          <w:sz w:val="22"/>
          <w:szCs w:val="22"/>
          <w:lang w:eastAsia="pl-PL" w:bidi="pl-PL"/>
        </w:rPr>
      </w:pPr>
      <w:r>
        <w:rPr>
          <w:rFonts w:ascii="Arial" w:hAnsi="Arial" w:cs="Arial"/>
          <w:color w:val="000000"/>
          <w:sz w:val="22"/>
          <w:szCs w:val="22"/>
        </w:rPr>
        <w:t>Warunki</w:t>
      </w:r>
      <w:r>
        <w:rPr>
          <w:rFonts w:ascii="Arial" w:eastAsia="Arial" w:hAnsi="Arial" w:cs="Arial"/>
          <w:color w:val="000000"/>
          <w:sz w:val="22"/>
          <w:szCs w:val="22"/>
        </w:rPr>
        <w:t xml:space="preserve"> </w:t>
      </w:r>
      <w:r>
        <w:rPr>
          <w:rFonts w:ascii="Arial" w:hAnsi="Arial" w:cs="Arial"/>
          <w:color w:val="000000"/>
          <w:sz w:val="22"/>
          <w:szCs w:val="22"/>
        </w:rPr>
        <w:t>gruntowo-wodne</w:t>
      </w:r>
      <w:r>
        <w:rPr>
          <w:rFonts w:ascii="Arial" w:eastAsia="Arial" w:hAnsi="Arial" w:cs="Arial"/>
          <w:color w:val="000000"/>
          <w:sz w:val="22"/>
          <w:szCs w:val="22"/>
        </w:rPr>
        <w:t xml:space="preserve"> </w:t>
      </w:r>
      <w:r>
        <w:rPr>
          <w:rFonts w:ascii="Arial" w:hAnsi="Arial" w:cs="Arial"/>
          <w:color w:val="000000"/>
          <w:sz w:val="22"/>
          <w:szCs w:val="22"/>
        </w:rPr>
        <w:t>tras</w:t>
      </w:r>
      <w:r>
        <w:rPr>
          <w:rFonts w:ascii="Arial" w:eastAsia="Arial" w:hAnsi="Arial" w:cs="Arial"/>
          <w:color w:val="000000"/>
          <w:sz w:val="22"/>
          <w:szCs w:val="22"/>
        </w:rPr>
        <w:t xml:space="preserve"> </w:t>
      </w:r>
      <w:r>
        <w:rPr>
          <w:rFonts w:ascii="Arial" w:hAnsi="Arial" w:cs="Arial"/>
          <w:color w:val="000000"/>
          <w:sz w:val="22"/>
          <w:szCs w:val="22"/>
        </w:rPr>
        <w:t>projektowanego</w:t>
      </w:r>
      <w:r>
        <w:rPr>
          <w:rFonts w:ascii="Arial" w:eastAsia="Arial" w:hAnsi="Arial" w:cs="Arial"/>
          <w:color w:val="000000"/>
          <w:sz w:val="22"/>
          <w:szCs w:val="22"/>
        </w:rPr>
        <w:t xml:space="preserve"> </w:t>
      </w:r>
      <w:r>
        <w:rPr>
          <w:rFonts w:ascii="Arial" w:hAnsi="Arial" w:cs="Arial"/>
          <w:color w:val="000000"/>
          <w:sz w:val="22"/>
          <w:szCs w:val="22"/>
        </w:rPr>
        <w:t>uzbrojenia</w:t>
      </w:r>
      <w:r>
        <w:rPr>
          <w:rFonts w:ascii="Arial" w:eastAsia="Arial" w:hAnsi="Arial" w:cs="Arial"/>
          <w:color w:val="000000"/>
          <w:sz w:val="22"/>
          <w:szCs w:val="22"/>
        </w:rPr>
        <w:t xml:space="preserve"> </w:t>
      </w:r>
      <w:r>
        <w:rPr>
          <w:rFonts w:ascii="Arial" w:hAnsi="Arial" w:cs="Arial"/>
          <w:color w:val="000000"/>
          <w:sz w:val="22"/>
          <w:szCs w:val="22"/>
        </w:rPr>
        <w:t>zostały</w:t>
      </w:r>
      <w:r>
        <w:rPr>
          <w:rFonts w:ascii="Arial" w:eastAsia="Arial" w:hAnsi="Arial" w:cs="Arial"/>
          <w:color w:val="000000"/>
          <w:sz w:val="22"/>
          <w:szCs w:val="22"/>
        </w:rPr>
        <w:t xml:space="preserve"> </w:t>
      </w:r>
      <w:r>
        <w:rPr>
          <w:rFonts w:ascii="Arial" w:hAnsi="Arial" w:cs="Arial"/>
          <w:color w:val="000000"/>
          <w:sz w:val="22"/>
          <w:szCs w:val="22"/>
        </w:rPr>
        <w:t>szczegółowo</w:t>
      </w:r>
      <w:r>
        <w:rPr>
          <w:rFonts w:ascii="Arial" w:eastAsia="Arial" w:hAnsi="Arial" w:cs="Arial"/>
          <w:color w:val="000000"/>
          <w:sz w:val="22"/>
          <w:szCs w:val="22"/>
        </w:rPr>
        <w:t xml:space="preserve"> </w:t>
      </w:r>
      <w:r>
        <w:rPr>
          <w:rFonts w:ascii="Arial" w:hAnsi="Arial" w:cs="Arial"/>
          <w:color w:val="000000"/>
          <w:sz w:val="22"/>
          <w:szCs w:val="22"/>
        </w:rPr>
        <w:t>opisane</w:t>
      </w:r>
      <w:r>
        <w:rPr>
          <w:rFonts w:ascii="Arial" w:eastAsia="Arial" w:hAnsi="Arial" w:cs="Arial"/>
          <w:color w:val="000000"/>
          <w:sz w:val="22"/>
          <w:szCs w:val="22"/>
        </w:rPr>
        <w:t xml:space="preserve"> </w:t>
      </w:r>
      <w:r>
        <w:rPr>
          <w:rFonts w:ascii="Arial" w:hAnsi="Arial" w:cs="Arial"/>
          <w:color w:val="000000"/>
          <w:sz w:val="22"/>
          <w:szCs w:val="22"/>
        </w:rPr>
        <w:t>w</w:t>
      </w:r>
      <w:r>
        <w:rPr>
          <w:rFonts w:ascii="Arial" w:eastAsia="Arial" w:hAnsi="Arial" w:cs="Arial"/>
          <w:color w:val="000000"/>
          <w:sz w:val="22"/>
          <w:szCs w:val="22"/>
        </w:rPr>
        <w:t xml:space="preserve"> </w:t>
      </w:r>
      <w:r>
        <w:rPr>
          <w:rFonts w:ascii="Arial" w:hAnsi="Arial" w:cs="Arial"/>
          <w:color w:val="000000"/>
          <w:sz w:val="22"/>
          <w:szCs w:val="22"/>
        </w:rPr>
        <w:t>dokumentacji</w:t>
      </w:r>
      <w:r>
        <w:rPr>
          <w:rFonts w:ascii="Arial" w:eastAsia="Arial" w:hAnsi="Arial" w:cs="Arial"/>
          <w:color w:val="000000"/>
          <w:sz w:val="22"/>
          <w:szCs w:val="22"/>
        </w:rPr>
        <w:t xml:space="preserve"> </w:t>
      </w:r>
      <w:r>
        <w:rPr>
          <w:rFonts w:ascii="Arial" w:hAnsi="Arial" w:cs="Arial"/>
          <w:color w:val="000000"/>
          <w:sz w:val="22"/>
          <w:szCs w:val="22"/>
        </w:rPr>
        <w:t>geotechnicznej.</w:t>
      </w:r>
    </w:p>
    <w:p w:rsidR="00397832" w:rsidRPr="00F515DA" w:rsidRDefault="0014260D" w:rsidP="00397832">
      <w:pPr>
        <w:pStyle w:val="Nagwek3"/>
        <w:spacing w:before="0" w:line="360" w:lineRule="auto"/>
        <w:rPr>
          <w:sz w:val="22"/>
          <w:szCs w:val="22"/>
        </w:rPr>
      </w:pPr>
      <w:bookmarkStart w:id="34" w:name="_Toc447695705"/>
      <w:bookmarkStart w:id="35" w:name="_Toc487700070"/>
      <w:bookmarkStart w:id="36" w:name="_Toc491157310"/>
      <w:r>
        <w:rPr>
          <w:sz w:val="22"/>
          <w:szCs w:val="22"/>
        </w:rPr>
        <w:t>2</w:t>
      </w:r>
      <w:r w:rsidR="00397832" w:rsidRPr="00F515DA">
        <w:rPr>
          <w:sz w:val="22"/>
          <w:szCs w:val="22"/>
        </w:rPr>
        <w:t>.</w:t>
      </w:r>
      <w:r>
        <w:rPr>
          <w:sz w:val="22"/>
          <w:szCs w:val="22"/>
        </w:rPr>
        <w:t>3</w:t>
      </w:r>
      <w:r w:rsidR="00397832" w:rsidRPr="00F515DA">
        <w:rPr>
          <w:sz w:val="22"/>
          <w:szCs w:val="22"/>
        </w:rPr>
        <w:t>.2. Opis projektowanego odwodnienia.</w:t>
      </w:r>
      <w:bookmarkEnd w:id="34"/>
      <w:bookmarkEnd w:id="35"/>
      <w:bookmarkEnd w:id="36"/>
    </w:p>
    <w:p w:rsidR="00397832" w:rsidRDefault="00397832" w:rsidP="00397832">
      <w:pPr>
        <w:spacing w:line="360" w:lineRule="auto"/>
        <w:jc w:val="both"/>
        <w:rPr>
          <w:rFonts w:ascii="Arial" w:hAnsi="Arial" w:cs="Arial"/>
          <w:color w:val="000000"/>
          <w:sz w:val="22"/>
        </w:rPr>
      </w:pPr>
      <w:r>
        <w:rPr>
          <w:rFonts w:ascii="Arial" w:hAnsi="Arial" w:cs="Arial"/>
          <w:color w:val="000000"/>
          <w:sz w:val="22"/>
        </w:rPr>
        <w:t>Z</w:t>
      </w:r>
      <w:r>
        <w:rPr>
          <w:rFonts w:ascii="Arial" w:eastAsia="Arial" w:hAnsi="Arial" w:cs="Arial"/>
          <w:color w:val="000000"/>
          <w:sz w:val="22"/>
        </w:rPr>
        <w:t xml:space="preserve"> </w:t>
      </w:r>
      <w:r>
        <w:rPr>
          <w:rFonts w:ascii="Arial" w:hAnsi="Arial" w:cs="Arial"/>
          <w:color w:val="000000"/>
          <w:sz w:val="22"/>
        </w:rPr>
        <w:t>uwagi</w:t>
      </w:r>
      <w:r>
        <w:rPr>
          <w:rFonts w:ascii="Arial" w:eastAsia="Arial" w:hAnsi="Arial" w:cs="Arial"/>
          <w:color w:val="000000"/>
          <w:sz w:val="22"/>
        </w:rPr>
        <w:t xml:space="preserve"> </w:t>
      </w:r>
      <w:r>
        <w:rPr>
          <w:rFonts w:ascii="Arial" w:hAnsi="Arial" w:cs="Arial"/>
          <w:color w:val="000000"/>
          <w:sz w:val="22"/>
        </w:rPr>
        <w:t>na</w:t>
      </w:r>
      <w:r>
        <w:rPr>
          <w:rFonts w:ascii="Arial" w:eastAsia="Arial" w:hAnsi="Arial" w:cs="Arial"/>
          <w:color w:val="000000"/>
          <w:sz w:val="22"/>
        </w:rPr>
        <w:t xml:space="preserve"> </w:t>
      </w:r>
      <w:r>
        <w:rPr>
          <w:rFonts w:ascii="Arial" w:hAnsi="Arial" w:cs="Arial"/>
          <w:color w:val="000000"/>
          <w:sz w:val="22"/>
        </w:rPr>
        <w:t>występowanie</w:t>
      </w:r>
      <w:r>
        <w:rPr>
          <w:rFonts w:ascii="Arial" w:eastAsia="Arial" w:hAnsi="Arial" w:cs="Arial"/>
          <w:color w:val="000000"/>
          <w:sz w:val="22"/>
        </w:rPr>
        <w:t xml:space="preserve"> intensywnych </w:t>
      </w:r>
      <w:r>
        <w:rPr>
          <w:rFonts w:ascii="Arial" w:hAnsi="Arial" w:cs="Arial"/>
          <w:color w:val="000000"/>
          <w:sz w:val="22"/>
        </w:rPr>
        <w:t>sączeń wody</w:t>
      </w:r>
      <w:r>
        <w:rPr>
          <w:rFonts w:ascii="Arial" w:eastAsia="Arial" w:hAnsi="Arial" w:cs="Arial"/>
          <w:color w:val="000000"/>
          <w:sz w:val="22"/>
        </w:rPr>
        <w:t xml:space="preserve"> </w:t>
      </w:r>
      <w:r>
        <w:rPr>
          <w:rFonts w:ascii="Arial" w:hAnsi="Arial" w:cs="Arial"/>
          <w:color w:val="000000"/>
          <w:sz w:val="22"/>
        </w:rPr>
        <w:t>w</w:t>
      </w:r>
      <w:r>
        <w:rPr>
          <w:rFonts w:ascii="Arial" w:eastAsia="Arial" w:hAnsi="Arial" w:cs="Arial"/>
          <w:color w:val="000000"/>
          <w:sz w:val="22"/>
        </w:rPr>
        <w:t xml:space="preserve"> </w:t>
      </w:r>
      <w:r>
        <w:rPr>
          <w:rFonts w:ascii="Arial" w:hAnsi="Arial" w:cs="Arial"/>
          <w:color w:val="000000"/>
          <w:sz w:val="22"/>
        </w:rPr>
        <w:t>poziomie</w:t>
      </w:r>
      <w:r>
        <w:rPr>
          <w:rFonts w:ascii="Arial" w:eastAsia="Arial" w:hAnsi="Arial" w:cs="Arial"/>
          <w:color w:val="000000"/>
          <w:sz w:val="22"/>
        </w:rPr>
        <w:t xml:space="preserve"> </w:t>
      </w:r>
      <w:r>
        <w:rPr>
          <w:rFonts w:ascii="Arial" w:hAnsi="Arial" w:cs="Arial"/>
          <w:color w:val="000000"/>
          <w:sz w:val="22"/>
        </w:rPr>
        <w:t>posadowienia kanalizacji oraz</w:t>
      </w:r>
      <w:r>
        <w:rPr>
          <w:rFonts w:ascii="Arial" w:eastAsia="Arial" w:hAnsi="Arial" w:cs="Arial"/>
          <w:color w:val="000000"/>
          <w:sz w:val="22"/>
        </w:rPr>
        <w:t xml:space="preserve"> </w:t>
      </w:r>
      <w:r>
        <w:rPr>
          <w:rFonts w:ascii="Arial" w:hAnsi="Arial" w:cs="Arial"/>
          <w:color w:val="000000"/>
          <w:sz w:val="22"/>
        </w:rPr>
        <w:t>na</w:t>
      </w:r>
      <w:r>
        <w:rPr>
          <w:rFonts w:ascii="Arial" w:eastAsia="Arial" w:hAnsi="Arial" w:cs="Arial"/>
          <w:color w:val="000000"/>
          <w:sz w:val="22"/>
        </w:rPr>
        <w:t xml:space="preserve"> </w:t>
      </w:r>
      <w:r>
        <w:rPr>
          <w:rFonts w:ascii="Arial" w:hAnsi="Arial" w:cs="Arial"/>
          <w:color w:val="000000"/>
          <w:sz w:val="22"/>
        </w:rPr>
        <w:t>przyjęty</w:t>
      </w:r>
      <w:r>
        <w:rPr>
          <w:rFonts w:ascii="Arial" w:eastAsia="Arial" w:hAnsi="Arial" w:cs="Arial"/>
          <w:color w:val="000000"/>
          <w:sz w:val="22"/>
        </w:rPr>
        <w:t xml:space="preserve"> </w:t>
      </w:r>
      <w:r>
        <w:rPr>
          <w:rFonts w:ascii="Arial" w:hAnsi="Arial" w:cs="Arial"/>
          <w:color w:val="000000"/>
          <w:sz w:val="22"/>
        </w:rPr>
        <w:t>sposób</w:t>
      </w:r>
      <w:r>
        <w:rPr>
          <w:rFonts w:ascii="Arial" w:eastAsia="Arial" w:hAnsi="Arial" w:cs="Arial"/>
          <w:color w:val="000000"/>
          <w:sz w:val="22"/>
        </w:rPr>
        <w:t xml:space="preserve"> </w:t>
      </w:r>
      <w:r>
        <w:rPr>
          <w:rFonts w:ascii="Arial" w:hAnsi="Arial" w:cs="Arial"/>
          <w:color w:val="000000"/>
          <w:sz w:val="22"/>
        </w:rPr>
        <w:t>odwodnienia,</w:t>
      </w:r>
      <w:r>
        <w:rPr>
          <w:rFonts w:ascii="Arial" w:eastAsia="Arial" w:hAnsi="Arial" w:cs="Arial"/>
          <w:color w:val="000000"/>
          <w:sz w:val="22"/>
        </w:rPr>
        <w:t xml:space="preserve"> </w:t>
      </w:r>
      <w:r>
        <w:rPr>
          <w:rFonts w:ascii="Arial" w:hAnsi="Arial" w:cs="Arial"/>
          <w:color w:val="000000"/>
          <w:sz w:val="22"/>
        </w:rPr>
        <w:t>wykopy</w:t>
      </w:r>
      <w:r>
        <w:rPr>
          <w:rFonts w:ascii="Arial" w:eastAsia="Arial" w:hAnsi="Arial" w:cs="Arial"/>
          <w:color w:val="000000"/>
          <w:sz w:val="22"/>
        </w:rPr>
        <w:t xml:space="preserve"> </w:t>
      </w:r>
      <w:r>
        <w:rPr>
          <w:rFonts w:ascii="Arial" w:hAnsi="Arial" w:cs="Arial"/>
          <w:color w:val="000000"/>
          <w:sz w:val="22"/>
        </w:rPr>
        <w:t>powinny</w:t>
      </w:r>
      <w:r>
        <w:rPr>
          <w:rFonts w:ascii="Arial" w:eastAsia="Arial" w:hAnsi="Arial" w:cs="Arial"/>
          <w:color w:val="000000"/>
          <w:sz w:val="22"/>
        </w:rPr>
        <w:t xml:space="preserve"> </w:t>
      </w:r>
      <w:r>
        <w:rPr>
          <w:rFonts w:ascii="Arial" w:hAnsi="Arial" w:cs="Arial"/>
          <w:color w:val="000000"/>
          <w:sz w:val="22"/>
        </w:rPr>
        <w:t>być</w:t>
      </w:r>
      <w:r>
        <w:rPr>
          <w:rFonts w:ascii="Arial" w:eastAsia="Arial" w:hAnsi="Arial" w:cs="Arial"/>
          <w:color w:val="000000"/>
          <w:sz w:val="22"/>
        </w:rPr>
        <w:t xml:space="preserve"> </w:t>
      </w:r>
      <w:r>
        <w:rPr>
          <w:rFonts w:ascii="Arial" w:hAnsi="Arial" w:cs="Arial"/>
          <w:color w:val="000000"/>
          <w:sz w:val="22"/>
        </w:rPr>
        <w:t>wykonane</w:t>
      </w:r>
      <w:r>
        <w:rPr>
          <w:rFonts w:ascii="Arial" w:eastAsia="Arial" w:hAnsi="Arial" w:cs="Arial"/>
          <w:color w:val="000000"/>
          <w:sz w:val="22"/>
        </w:rPr>
        <w:t xml:space="preserve"> </w:t>
      </w:r>
      <w:r>
        <w:rPr>
          <w:rFonts w:ascii="Arial" w:hAnsi="Arial" w:cs="Arial"/>
          <w:color w:val="000000"/>
          <w:sz w:val="22"/>
        </w:rPr>
        <w:t>o</w:t>
      </w:r>
      <w:r>
        <w:rPr>
          <w:rFonts w:ascii="Arial" w:eastAsia="Arial" w:hAnsi="Arial" w:cs="Arial"/>
          <w:color w:val="000000"/>
          <w:sz w:val="22"/>
        </w:rPr>
        <w:t xml:space="preserve"> </w:t>
      </w:r>
      <w:r>
        <w:rPr>
          <w:rFonts w:ascii="Arial" w:hAnsi="Arial" w:cs="Arial"/>
          <w:color w:val="000000"/>
          <w:sz w:val="22"/>
        </w:rPr>
        <w:t>ścianach</w:t>
      </w:r>
      <w:r>
        <w:rPr>
          <w:rFonts w:ascii="Arial" w:eastAsia="Arial" w:hAnsi="Arial" w:cs="Arial"/>
          <w:color w:val="000000"/>
          <w:sz w:val="22"/>
        </w:rPr>
        <w:t xml:space="preserve"> </w:t>
      </w:r>
      <w:r>
        <w:rPr>
          <w:rFonts w:ascii="Arial" w:hAnsi="Arial" w:cs="Arial"/>
          <w:color w:val="000000"/>
          <w:sz w:val="22"/>
        </w:rPr>
        <w:t>pionowych.</w:t>
      </w:r>
      <w:r>
        <w:rPr>
          <w:rFonts w:ascii="Arial" w:eastAsia="Arial" w:hAnsi="Arial" w:cs="Arial"/>
          <w:color w:val="000000"/>
          <w:sz w:val="22"/>
        </w:rPr>
        <w:t xml:space="preserve"> </w:t>
      </w:r>
    </w:p>
    <w:p w:rsidR="00397832" w:rsidRDefault="00397832" w:rsidP="00397832">
      <w:pPr>
        <w:spacing w:line="360" w:lineRule="auto"/>
        <w:jc w:val="both"/>
        <w:rPr>
          <w:rFonts w:ascii="Arial" w:hAnsi="Arial" w:cs="Arial"/>
          <w:color w:val="000000"/>
          <w:sz w:val="22"/>
        </w:rPr>
      </w:pPr>
      <w:r>
        <w:rPr>
          <w:rFonts w:ascii="Arial" w:hAnsi="Arial" w:cs="Arial"/>
          <w:color w:val="000000"/>
          <w:sz w:val="22"/>
        </w:rPr>
        <w:t>Powyższe</w:t>
      </w:r>
      <w:r>
        <w:rPr>
          <w:rFonts w:ascii="Arial" w:eastAsia="Arial" w:hAnsi="Arial" w:cs="Arial"/>
          <w:color w:val="000000"/>
          <w:sz w:val="22"/>
        </w:rPr>
        <w:t xml:space="preserve"> </w:t>
      </w:r>
      <w:r>
        <w:rPr>
          <w:rFonts w:ascii="Arial" w:hAnsi="Arial" w:cs="Arial"/>
          <w:color w:val="000000"/>
          <w:sz w:val="22"/>
        </w:rPr>
        <w:t>uwarunkowania</w:t>
      </w:r>
      <w:r>
        <w:rPr>
          <w:rFonts w:ascii="Arial" w:eastAsia="Arial" w:hAnsi="Arial" w:cs="Arial"/>
          <w:color w:val="000000"/>
          <w:sz w:val="22"/>
        </w:rPr>
        <w:t xml:space="preserve"> </w:t>
      </w:r>
      <w:r>
        <w:rPr>
          <w:rFonts w:ascii="Arial" w:hAnsi="Arial" w:cs="Arial"/>
          <w:color w:val="000000"/>
          <w:sz w:val="22"/>
        </w:rPr>
        <w:t>wymagają</w:t>
      </w:r>
      <w:r>
        <w:rPr>
          <w:rFonts w:ascii="Arial" w:eastAsia="Arial" w:hAnsi="Arial" w:cs="Arial"/>
          <w:color w:val="000000"/>
          <w:sz w:val="22"/>
        </w:rPr>
        <w:t xml:space="preserve"> </w:t>
      </w:r>
      <w:r>
        <w:rPr>
          <w:rFonts w:ascii="Arial" w:hAnsi="Arial" w:cs="Arial"/>
          <w:color w:val="000000"/>
          <w:sz w:val="22"/>
        </w:rPr>
        <w:t>przyjęcia</w:t>
      </w:r>
      <w:r>
        <w:rPr>
          <w:rFonts w:ascii="Arial" w:eastAsia="Arial" w:hAnsi="Arial" w:cs="Arial"/>
          <w:color w:val="000000"/>
          <w:sz w:val="22"/>
        </w:rPr>
        <w:t xml:space="preserve"> </w:t>
      </w:r>
      <w:r>
        <w:rPr>
          <w:rFonts w:ascii="Arial" w:hAnsi="Arial" w:cs="Arial"/>
          <w:color w:val="000000"/>
          <w:sz w:val="22"/>
        </w:rPr>
        <w:t>technologii</w:t>
      </w:r>
      <w:r>
        <w:rPr>
          <w:rFonts w:ascii="Arial" w:eastAsia="Arial" w:hAnsi="Arial" w:cs="Arial"/>
          <w:color w:val="000000"/>
          <w:sz w:val="22"/>
        </w:rPr>
        <w:t xml:space="preserve"> </w:t>
      </w:r>
      <w:r>
        <w:rPr>
          <w:rFonts w:ascii="Arial" w:hAnsi="Arial" w:cs="Arial"/>
          <w:color w:val="000000"/>
          <w:sz w:val="22"/>
        </w:rPr>
        <w:t>robót</w:t>
      </w:r>
      <w:r>
        <w:rPr>
          <w:rFonts w:ascii="Arial" w:eastAsia="Arial" w:hAnsi="Arial" w:cs="Arial"/>
          <w:color w:val="000000"/>
          <w:sz w:val="22"/>
        </w:rPr>
        <w:t xml:space="preserve"> </w:t>
      </w:r>
      <w:r>
        <w:rPr>
          <w:rFonts w:ascii="Arial" w:hAnsi="Arial" w:cs="Arial"/>
          <w:color w:val="000000"/>
          <w:sz w:val="22"/>
        </w:rPr>
        <w:t>polegającej</w:t>
      </w:r>
      <w:r>
        <w:rPr>
          <w:rFonts w:ascii="Arial" w:eastAsia="Arial" w:hAnsi="Arial" w:cs="Arial"/>
          <w:color w:val="000000"/>
          <w:sz w:val="22"/>
        </w:rPr>
        <w:t xml:space="preserve"> </w:t>
      </w:r>
      <w:r>
        <w:rPr>
          <w:rFonts w:ascii="Arial" w:hAnsi="Arial" w:cs="Arial"/>
          <w:color w:val="000000"/>
          <w:sz w:val="22"/>
        </w:rPr>
        <w:t>na</w:t>
      </w:r>
      <w:r>
        <w:rPr>
          <w:rFonts w:ascii="Arial" w:eastAsia="Arial" w:hAnsi="Arial" w:cs="Arial"/>
          <w:color w:val="000000"/>
          <w:sz w:val="22"/>
        </w:rPr>
        <w:t xml:space="preserve"> </w:t>
      </w:r>
      <w:r>
        <w:rPr>
          <w:rFonts w:ascii="Arial" w:hAnsi="Arial" w:cs="Arial"/>
          <w:color w:val="000000"/>
          <w:sz w:val="22"/>
        </w:rPr>
        <w:t>wykonywaniu</w:t>
      </w:r>
      <w:r>
        <w:rPr>
          <w:rFonts w:ascii="Arial" w:eastAsia="Arial" w:hAnsi="Arial" w:cs="Arial"/>
          <w:color w:val="000000"/>
          <w:sz w:val="22"/>
        </w:rPr>
        <w:t xml:space="preserve"> </w:t>
      </w:r>
      <w:r>
        <w:rPr>
          <w:rFonts w:ascii="Arial" w:hAnsi="Arial" w:cs="Arial"/>
          <w:color w:val="000000"/>
          <w:sz w:val="22"/>
        </w:rPr>
        <w:t>krótkich</w:t>
      </w:r>
      <w:r>
        <w:rPr>
          <w:rFonts w:ascii="Arial" w:eastAsia="Arial" w:hAnsi="Arial" w:cs="Arial"/>
          <w:color w:val="000000"/>
          <w:sz w:val="22"/>
        </w:rPr>
        <w:t xml:space="preserve"> </w:t>
      </w:r>
      <w:r>
        <w:rPr>
          <w:rFonts w:ascii="Arial" w:hAnsi="Arial" w:cs="Arial"/>
          <w:color w:val="000000"/>
          <w:sz w:val="22"/>
        </w:rPr>
        <w:t>odcinków</w:t>
      </w:r>
      <w:r>
        <w:rPr>
          <w:rFonts w:ascii="Arial" w:eastAsia="Arial" w:hAnsi="Arial" w:cs="Arial"/>
          <w:color w:val="000000"/>
          <w:sz w:val="22"/>
        </w:rPr>
        <w:t xml:space="preserve"> </w:t>
      </w:r>
      <w:r>
        <w:rPr>
          <w:rFonts w:ascii="Arial" w:hAnsi="Arial" w:cs="Arial"/>
          <w:color w:val="000000"/>
          <w:sz w:val="22"/>
        </w:rPr>
        <w:t>kanałów</w:t>
      </w:r>
      <w:r>
        <w:rPr>
          <w:rFonts w:ascii="Arial" w:eastAsia="Arial" w:hAnsi="Arial" w:cs="Arial"/>
          <w:color w:val="000000"/>
          <w:sz w:val="22"/>
        </w:rPr>
        <w:t xml:space="preserve"> </w:t>
      </w:r>
      <w:r>
        <w:rPr>
          <w:rFonts w:ascii="Arial" w:hAnsi="Arial" w:cs="Arial"/>
          <w:color w:val="000000"/>
          <w:sz w:val="22"/>
        </w:rPr>
        <w:t>w</w:t>
      </w:r>
      <w:r>
        <w:rPr>
          <w:rFonts w:ascii="Arial" w:eastAsia="Arial" w:hAnsi="Arial" w:cs="Arial"/>
          <w:color w:val="000000"/>
          <w:sz w:val="22"/>
        </w:rPr>
        <w:t xml:space="preserve"> </w:t>
      </w:r>
      <w:r>
        <w:rPr>
          <w:rFonts w:ascii="Arial" w:hAnsi="Arial" w:cs="Arial"/>
          <w:color w:val="000000"/>
          <w:sz w:val="22"/>
        </w:rPr>
        <w:t>wykopach</w:t>
      </w:r>
      <w:r>
        <w:rPr>
          <w:rFonts w:ascii="Arial" w:eastAsia="Arial" w:hAnsi="Arial" w:cs="Arial"/>
          <w:color w:val="000000"/>
          <w:sz w:val="22"/>
        </w:rPr>
        <w:t xml:space="preserve"> </w:t>
      </w:r>
      <w:r>
        <w:rPr>
          <w:rFonts w:ascii="Arial" w:hAnsi="Arial" w:cs="Arial"/>
          <w:color w:val="000000"/>
          <w:sz w:val="22"/>
        </w:rPr>
        <w:t>otwartych</w:t>
      </w:r>
      <w:r>
        <w:rPr>
          <w:rFonts w:ascii="Arial" w:eastAsia="Arial" w:hAnsi="Arial" w:cs="Arial"/>
          <w:color w:val="000000"/>
          <w:sz w:val="22"/>
        </w:rPr>
        <w:t xml:space="preserve"> </w:t>
      </w:r>
      <w:r>
        <w:rPr>
          <w:rFonts w:ascii="Arial" w:hAnsi="Arial" w:cs="Arial"/>
          <w:color w:val="000000"/>
          <w:sz w:val="22"/>
        </w:rPr>
        <w:t>umocnionych</w:t>
      </w:r>
      <w:r>
        <w:rPr>
          <w:rFonts w:ascii="Arial" w:eastAsia="Arial" w:hAnsi="Arial" w:cs="Arial"/>
          <w:color w:val="000000"/>
          <w:sz w:val="22"/>
        </w:rPr>
        <w:t xml:space="preserve"> </w:t>
      </w:r>
      <w:r>
        <w:rPr>
          <w:rFonts w:ascii="Arial" w:hAnsi="Arial" w:cs="Arial"/>
          <w:color w:val="000000"/>
          <w:sz w:val="22"/>
        </w:rPr>
        <w:t>i</w:t>
      </w:r>
      <w:r>
        <w:rPr>
          <w:rFonts w:ascii="Arial" w:eastAsia="Arial" w:hAnsi="Arial" w:cs="Arial"/>
          <w:color w:val="000000"/>
          <w:sz w:val="22"/>
        </w:rPr>
        <w:t xml:space="preserve"> </w:t>
      </w:r>
      <w:r>
        <w:rPr>
          <w:rFonts w:ascii="Arial" w:hAnsi="Arial" w:cs="Arial"/>
          <w:color w:val="000000"/>
          <w:sz w:val="22"/>
        </w:rPr>
        <w:t>ich</w:t>
      </w:r>
      <w:r>
        <w:rPr>
          <w:rFonts w:ascii="Arial" w:eastAsia="Arial" w:hAnsi="Arial" w:cs="Arial"/>
          <w:color w:val="000000"/>
          <w:sz w:val="22"/>
        </w:rPr>
        <w:t xml:space="preserve"> </w:t>
      </w:r>
      <w:r>
        <w:rPr>
          <w:rFonts w:ascii="Arial" w:hAnsi="Arial" w:cs="Arial"/>
          <w:color w:val="000000"/>
          <w:sz w:val="22"/>
        </w:rPr>
        <w:t>sukcesywnym</w:t>
      </w:r>
      <w:r>
        <w:rPr>
          <w:rFonts w:ascii="Arial" w:eastAsia="Arial" w:hAnsi="Arial" w:cs="Arial"/>
          <w:color w:val="000000"/>
          <w:sz w:val="22"/>
        </w:rPr>
        <w:t xml:space="preserve"> </w:t>
      </w:r>
      <w:r>
        <w:rPr>
          <w:rFonts w:ascii="Arial" w:hAnsi="Arial" w:cs="Arial"/>
          <w:color w:val="000000"/>
          <w:sz w:val="22"/>
        </w:rPr>
        <w:t>zasypywaniu.</w:t>
      </w:r>
      <w:r>
        <w:rPr>
          <w:rFonts w:ascii="Arial" w:eastAsia="Arial" w:hAnsi="Arial" w:cs="Arial"/>
          <w:color w:val="000000"/>
          <w:sz w:val="22"/>
        </w:rPr>
        <w:t xml:space="preserve"> </w:t>
      </w:r>
      <w:r>
        <w:rPr>
          <w:rFonts w:ascii="Arial" w:hAnsi="Arial" w:cs="Arial"/>
          <w:color w:val="000000"/>
          <w:sz w:val="22"/>
        </w:rPr>
        <w:t>Długości</w:t>
      </w:r>
      <w:r>
        <w:rPr>
          <w:rFonts w:ascii="Arial" w:eastAsia="Arial" w:hAnsi="Arial" w:cs="Arial"/>
          <w:color w:val="000000"/>
          <w:sz w:val="22"/>
        </w:rPr>
        <w:t xml:space="preserve"> </w:t>
      </w:r>
      <w:r>
        <w:rPr>
          <w:rFonts w:ascii="Arial" w:hAnsi="Arial" w:cs="Arial"/>
          <w:color w:val="000000"/>
          <w:sz w:val="22"/>
        </w:rPr>
        <w:t>odcinka</w:t>
      </w:r>
      <w:r>
        <w:rPr>
          <w:rFonts w:ascii="Arial" w:eastAsia="Arial" w:hAnsi="Arial" w:cs="Arial"/>
          <w:color w:val="000000"/>
          <w:sz w:val="22"/>
        </w:rPr>
        <w:t xml:space="preserve"> </w:t>
      </w:r>
      <w:r>
        <w:rPr>
          <w:rFonts w:ascii="Arial" w:hAnsi="Arial" w:cs="Arial"/>
          <w:color w:val="000000"/>
          <w:sz w:val="22"/>
        </w:rPr>
        <w:t>obliczeniowego</w:t>
      </w:r>
      <w:r>
        <w:rPr>
          <w:rFonts w:ascii="Arial" w:eastAsia="Arial" w:hAnsi="Arial" w:cs="Arial"/>
          <w:color w:val="000000"/>
          <w:sz w:val="22"/>
        </w:rPr>
        <w:t xml:space="preserve"> </w:t>
      </w:r>
      <w:r>
        <w:rPr>
          <w:rFonts w:ascii="Arial" w:hAnsi="Arial" w:cs="Arial"/>
          <w:color w:val="000000"/>
          <w:sz w:val="22"/>
        </w:rPr>
        <w:t>przyjęto</w:t>
      </w:r>
      <w:r>
        <w:rPr>
          <w:rFonts w:ascii="Arial" w:eastAsia="Arial" w:hAnsi="Arial" w:cs="Arial"/>
          <w:color w:val="000000"/>
          <w:sz w:val="22"/>
        </w:rPr>
        <w:t xml:space="preserve"> </w:t>
      </w:r>
      <w:r>
        <w:rPr>
          <w:rFonts w:ascii="Arial" w:hAnsi="Arial" w:cs="Arial"/>
          <w:color w:val="000000"/>
          <w:sz w:val="22"/>
        </w:rPr>
        <w:t xml:space="preserve">20,0m. </w:t>
      </w:r>
    </w:p>
    <w:p w:rsidR="00397832" w:rsidRDefault="00397832" w:rsidP="00397832">
      <w:pPr>
        <w:spacing w:line="360" w:lineRule="auto"/>
        <w:jc w:val="both"/>
        <w:rPr>
          <w:color w:val="000000"/>
          <w:sz w:val="22"/>
          <w:szCs w:val="22"/>
        </w:rPr>
      </w:pPr>
      <w:r>
        <w:rPr>
          <w:rFonts w:ascii="Arial" w:hAnsi="Arial" w:cs="Arial"/>
          <w:color w:val="000000"/>
          <w:sz w:val="22"/>
        </w:rPr>
        <w:t>W</w:t>
      </w:r>
      <w:r>
        <w:rPr>
          <w:rFonts w:ascii="Arial" w:eastAsia="Arial" w:hAnsi="Arial" w:cs="Arial"/>
          <w:color w:val="000000"/>
          <w:sz w:val="22"/>
        </w:rPr>
        <w:t xml:space="preserve"> </w:t>
      </w:r>
      <w:r>
        <w:rPr>
          <w:rFonts w:ascii="Arial" w:hAnsi="Arial" w:cs="Arial"/>
          <w:color w:val="000000"/>
          <w:sz w:val="22"/>
        </w:rPr>
        <w:t>celu</w:t>
      </w:r>
      <w:r>
        <w:rPr>
          <w:rFonts w:ascii="Arial" w:eastAsia="Arial" w:hAnsi="Arial" w:cs="Arial"/>
          <w:color w:val="000000"/>
          <w:sz w:val="22"/>
        </w:rPr>
        <w:t xml:space="preserve"> </w:t>
      </w:r>
      <w:r>
        <w:rPr>
          <w:rFonts w:ascii="Arial" w:hAnsi="Arial" w:cs="Arial"/>
          <w:color w:val="000000"/>
          <w:sz w:val="22"/>
        </w:rPr>
        <w:t>zabezpieczenia</w:t>
      </w:r>
      <w:r>
        <w:rPr>
          <w:rFonts w:ascii="Arial" w:eastAsia="Arial" w:hAnsi="Arial" w:cs="Arial"/>
          <w:color w:val="000000"/>
          <w:sz w:val="22"/>
        </w:rPr>
        <w:t xml:space="preserve"> </w:t>
      </w:r>
      <w:r>
        <w:rPr>
          <w:rFonts w:ascii="Arial" w:hAnsi="Arial" w:cs="Arial"/>
          <w:color w:val="000000"/>
          <w:sz w:val="22"/>
        </w:rPr>
        <w:t>nieprzerwanej</w:t>
      </w:r>
      <w:r>
        <w:rPr>
          <w:rFonts w:ascii="Arial" w:eastAsia="Arial" w:hAnsi="Arial" w:cs="Arial"/>
          <w:color w:val="000000"/>
          <w:sz w:val="22"/>
        </w:rPr>
        <w:t xml:space="preserve"> </w:t>
      </w:r>
      <w:r>
        <w:rPr>
          <w:rFonts w:ascii="Arial" w:hAnsi="Arial" w:cs="Arial"/>
          <w:color w:val="000000"/>
          <w:sz w:val="22"/>
        </w:rPr>
        <w:t>pracy</w:t>
      </w:r>
      <w:r>
        <w:rPr>
          <w:rFonts w:ascii="Arial" w:eastAsia="Arial" w:hAnsi="Arial" w:cs="Arial"/>
          <w:color w:val="000000"/>
          <w:sz w:val="22"/>
        </w:rPr>
        <w:t xml:space="preserve"> </w:t>
      </w:r>
      <w:r>
        <w:rPr>
          <w:rFonts w:ascii="Arial" w:hAnsi="Arial" w:cs="Arial"/>
          <w:color w:val="000000"/>
          <w:sz w:val="22"/>
        </w:rPr>
        <w:t>pomp</w:t>
      </w:r>
      <w:r>
        <w:rPr>
          <w:rFonts w:ascii="Arial" w:eastAsia="Arial" w:hAnsi="Arial" w:cs="Arial"/>
          <w:color w:val="000000"/>
          <w:sz w:val="22"/>
        </w:rPr>
        <w:t xml:space="preserve"> </w:t>
      </w:r>
      <w:r>
        <w:rPr>
          <w:rFonts w:ascii="Arial" w:hAnsi="Arial" w:cs="Arial"/>
          <w:color w:val="000000"/>
          <w:sz w:val="22"/>
        </w:rPr>
        <w:t>i</w:t>
      </w:r>
      <w:r>
        <w:rPr>
          <w:rFonts w:ascii="Arial" w:eastAsia="Arial" w:hAnsi="Arial" w:cs="Arial"/>
          <w:color w:val="000000"/>
          <w:sz w:val="22"/>
        </w:rPr>
        <w:t xml:space="preserve"> </w:t>
      </w:r>
      <w:r>
        <w:rPr>
          <w:rFonts w:ascii="Arial" w:hAnsi="Arial" w:cs="Arial"/>
          <w:color w:val="000000"/>
          <w:sz w:val="22"/>
        </w:rPr>
        <w:t>urządzeń</w:t>
      </w:r>
      <w:r>
        <w:rPr>
          <w:rFonts w:ascii="Arial" w:eastAsia="Arial" w:hAnsi="Arial" w:cs="Arial"/>
          <w:color w:val="000000"/>
          <w:sz w:val="22"/>
        </w:rPr>
        <w:t xml:space="preserve"> </w:t>
      </w:r>
      <w:r>
        <w:rPr>
          <w:rFonts w:ascii="Arial" w:hAnsi="Arial" w:cs="Arial"/>
          <w:color w:val="000000"/>
          <w:sz w:val="22"/>
        </w:rPr>
        <w:t>odwadniających</w:t>
      </w:r>
      <w:r>
        <w:rPr>
          <w:rFonts w:ascii="Arial" w:eastAsia="Arial" w:hAnsi="Arial" w:cs="Arial"/>
          <w:color w:val="000000"/>
          <w:sz w:val="22"/>
        </w:rPr>
        <w:t xml:space="preserve"> wskazane </w:t>
      </w:r>
      <w:r>
        <w:rPr>
          <w:rFonts w:ascii="Arial" w:hAnsi="Arial" w:cs="Arial"/>
          <w:color w:val="000000"/>
          <w:sz w:val="22"/>
        </w:rPr>
        <w:t>jest</w:t>
      </w:r>
      <w:r>
        <w:rPr>
          <w:rFonts w:ascii="Arial" w:eastAsia="Arial" w:hAnsi="Arial" w:cs="Arial"/>
          <w:color w:val="000000"/>
          <w:sz w:val="22"/>
        </w:rPr>
        <w:t xml:space="preserve"> </w:t>
      </w:r>
      <w:r>
        <w:rPr>
          <w:rFonts w:ascii="Arial" w:hAnsi="Arial" w:cs="Arial"/>
          <w:color w:val="000000"/>
          <w:sz w:val="22"/>
        </w:rPr>
        <w:t>zapewnienie</w:t>
      </w:r>
      <w:r>
        <w:rPr>
          <w:rFonts w:ascii="Arial" w:eastAsia="Arial" w:hAnsi="Arial" w:cs="Arial"/>
          <w:color w:val="000000"/>
          <w:sz w:val="22"/>
        </w:rPr>
        <w:t xml:space="preserve"> </w:t>
      </w:r>
      <w:r>
        <w:rPr>
          <w:rFonts w:ascii="Arial" w:hAnsi="Arial" w:cs="Arial"/>
          <w:color w:val="000000"/>
          <w:sz w:val="22"/>
        </w:rPr>
        <w:t>zaopatrzenie</w:t>
      </w:r>
      <w:r>
        <w:rPr>
          <w:rFonts w:ascii="Arial" w:eastAsia="Arial" w:hAnsi="Arial" w:cs="Arial"/>
          <w:color w:val="000000"/>
          <w:sz w:val="22"/>
        </w:rPr>
        <w:t xml:space="preserve"> </w:t>
      </w:r>
      <w:r>
        <w:rPr>
          <w:rFonts w:ascii="Arial" w:hAnsi="Arial" w:cs="Arial"/>
          <w:color w:val="000000"/>
          <w:sz w:val="22"/>
        </w:rPr>
        <w:t>w</w:t>
      </w:r>
      <w:r>
        <w:rPr>
          <w:rFonts w:ascii="Arial" w:eastAsia="Arial" w:hAnsi="Arial" w:cs="Arial"/>
          <w:color w:val="000000"/>
          <w:sz w:val="22"/>
        </w:rPr>
        <w:t xml:space="preserve"> </w:t>
      </w:r>
      <w:r>
        <w:rPr>
          <w:rFonts w:ascii="Arial" w:hAnsi="Arial" w:cs="Arial"/>
          <w:color w:val="000000"/>
          <w:sz w:val="22"/>
        </w:rPr>
        <w:t>energię</w:t>
      </w:r>
      <w:r>
        <w:rPr>
          <w:rFonts w:ascii="Arial" w:eastAsia="Arial" w:hAnsi="Arial" w:cs="Arial"/>
          <w:color w:val="000000"/>
          <w:sz w:val="22"/>
        </w:rPr>
        <w:t xml:space="preserve"> </w:t>
      </w:r>
      <w:r>
        <w:rPr>
          <w:rFonts w:ascii="Arial" w:hAnsi="Arial" w:cs="Arial"/>
          <w:color w:val="000000"/>
          <w:sz w:val="22"/>
        </w:rPr>
        <w:t>elektryczną</w:t>
      </w:r>
      <w:r>
        <w:rPr>
          <w:rFonts w:ascii="Arial" w:eastAsia="Arial" w:hAnsi="Arial" w:cs="Arial"/>
          <w:color w:val="000000"/>
          <w:sz w:val="22"/>
        </w:rPr>
        <w:t xml:space="preserve"> </w:t>
      </w:r>
      <w:r>
        <w:rPr>
          <w:rFonts w:ascii="Arial" w:hAnsi="Arial" w:cs="Arial"/>
          <w:color w:val="000000"/>
          <w:sz w:val="22"/>
        </w:rPr>
        <w:t>z</w:t>
      </w:r>
      <w:r>
        <w:rPr>
          <w:rFonts w:ascii="Arial" w:eastAsia="Arial" w:hAnsi="Arial" w:cs="Arial"/>
          <w:color w:val="000000"/>
          <w:sz w:val="22"/>
        </w:rPr>
        <w:t xml:space="preserve"> </w:t>
      </w:r>
      <w:r>
        <w:rPr>
          <w:rFonts w:ascii="Arial" w:hAnsi="Arial" w:cs="Arial"/>
          <w:color w:val="000000"/>
          <w:sz w:val="22"/>
        </w:rPr>
        <w:t>dwóch</w:t>
      </w:r>
      <w:r>
        <w:rPr>
          <w:rFonts w:ascii="Arial" w:eastAsia="Arial" w:hAnsi="Arial" w:cs="Arial"/>
          <w:color w:val="000000"/>
          <w:sz w:val="22"/>
        </w:rPr>
        <w:t xml:space="preserve"> </w:t>
      </w:r>
      <w:r>
        <w:rPr>
          <w:rFonts w:ascii="Arial" w:hAnsi="Arial" w:cs="Arial"/>
          <w:color w:val="000000"/>
          <w:sz w:val="22"/>
        </w:rPr>
        <w:t>źródeł</w:t>
      </w:r>
      <w:r>
        <w:rPr>
          <w:rFonts w:ascii="Arial" w:eastAsia="Arial" w:hAnsi="Arial" w:cs="Arial"/>
          <w:color w:val="000000"/>
          <w:sz w:val="22"/>
        </w:rPr>
        <w:t xml:space="preserve"> </w:t>
      </w:r>
      <w:r>
        <w:rPr>
          <w:rFonts w:ascii="Arial" w:hAnsi="Arial" w:cs="Arial"/>
          <w:color w:val="000000"/>
          <w:sz w:val="22"/>
        </w:rPr>
        <w:t>zasilania.</w:t>
      </w:r>
      <w:r>
        <w:rPr>
          <w:rFonts w:ascii="Arial" w:eastAsia="Arial" w:hAnsi="Arial" w:cs="Arial"/>
          <w:color w:val="000000"/>
          <w:sz w:val="22"/>
        </w:rPr>
        <w:t xml:space="preserve"> </w:t>
      </w:r>
      <w:r>
        <w:rPr>
          <w:rFonts w:ascii="Arial" w:hAnsi="Arial" w:cs="Arial"/>
          <w:color w:val="000000"/>
          <w:sz w:val="22"/>
        </w:rPr>
        <w:t>Podstawowa</w:t>
      </w:r>
      <w:r>
        <w:rPr>
          <w:rFonts w:ascii="Arial" w:eastAsia="Arial" w:hAnsi="Arial" w:cs="Arial"/>
          <w:color w:val="000000"/>
          <w:sz w:val="22"/>
        </w:rPr>
        <w:t xml:space="preserve"> </w:t>
      </w:r>
      <w:r>
        <w:rPr>
          <w:rFonts w:ascii="Arial" w:hAnsi="Arial" w:cs="Arial"/>
          <w:color w:val="000000"/>
          <w:sz w:val="22"/>
        </w:rPr>
        <w:t>rezerwa</w:t>
      </w:r>
      <w:r>
        <w:rPr>
          <w:rFonts w:ascii="Arial" w:eastAsia="Arial" w:hAnsi="Arial" w:cs="Arial"/>
          <w:color w:val="000000"/>
          <w:sz w:val="22"/>
        </w:rPr>
        <w:t xml:space="preserve"> </w:t>
      </w:r>
      <w:r>
        <w:rPr>
          <w:rFonts w:ascii="Arial" w:hAnsi="Arial" w:cs="Arial"/>
          <w:color w:val="000000"/>
          <w:sz w:val="22"/>
        </w:rPr>
        <w:t>sprzętu</w:t>
      </w:r>
      <w:r>
        <w:rPr>
          <w:rFonts w:ascii="Arial" w:eastAsia="Arial" w:hAnsi="Arial" w:cs="Arial"/>
          <w:color w:val="000000"/>
          <w:sz w:val="22"/>
        </w:rPr>
        <w:t xml:space="preserve"> </w:t>
      </w:r>
      <w:r>
        <w:rPr>
          <w:rFonts w:ascii="Arial" w:hAnsi="Arial" w:cs="Arial"/>
          <w:color w:val="000000"/>
          <w:sz w:val="22"/>
        </w:rPr>
        <w:t>i</w:t>
      </w:r>
      <w:r>
        <w:rPr>
          <w:rFonts w:ascii="Arial" w:eastAsia="Arial" w:hAnsi="Arial" w:cs="Arial"/>
          <w:color w:val="000000"/>
          <w:sz w:val="22"/>
        </w:rPr>
        <w:t xml:space="preserve"> </w:t>
      </w:r>
      <w:r>
        <w:rPr>
          <w:rFonts w:ascii="Arial" w:hAnsi="Arial" w:cs="Arial"/>
          <w:color w:val="000000"/>
          <w:sz w:val="22"/>
        </w:rPr>
        <w:t>instalacji</w:t>
      </w:r>
      <w:r>
        <w:rPr>
          <w:rFonts w:ascii="Arial" w:eastAsia="Arial" w:hAnsi="Arial" w:cs="Arial"/>
          <w:color w:val="000000"/>
          <w:sz w:val="22"/>
        </w:rPr>
        <w:t xml:space="preserve"> </w:t>
      </w:r>
      <w:r>
        <w:rPr>
          <w:rFonts w:ascii="Arial" w:hAnsi="Arial" w:cs="Arial"/>
          <w:color w:val="000000"/>
          <w:sz w:val="22"/>
        </w:rPr>
        <w:t>powinna</w:t>
      </w:r>
      <w:r>
        <w:rPr>
          <w:rFonts w:ascii="Arial" w:eastAsia="Arial" w:hAnsi="Arial" w:cs="Arial"/>
          <w:color w:val="000000"/>
          <w:sz w:val="22"/>
        </w:rPr>
        <w:t xml:space="preserve"> </w:t>
      </w:r>
      <w:r>
        <w:rPr>
          <w:rFonts w:ascii="Arial" w:hAnsi="Arial" w:cs="Arial"/>
          <w:color w:val="000000"/>
          <w:sz w:val="22"/>
        </w:rPr>
        <w:t>wynosić</w:t>
      </w:r>
      <w:r>
        <w:rPr>
          <w:rFonts w:ascii="Arial" w:eastAsia="Arial" w:hAnsi="Arial" w:cs="Arial"/>
          <w:color w:val="000000"/>
          <w:sz w:val="22"/>
        </w:rPr>
        <w:t xml:space="preserve"> </w:t>
      </w:r>
      <w:r>
        <w:rPr>
          <w:rFonts w:ascii="Arial" w:hAnsi="Arial" w:cs="Arial"/>
          <w:color w:val="000000"/>
          <w:sz w:val="22"/>
        </w:rPr>
        <w:t>40</w:t>
      </w:r>
      <w:r>
        <w:rPr>
          <w:rFonts w:ascii="Arial" w:eastAsia="Arial" w:hAnsi="Arial" w:cs="Arial"/>
          <w:color w:val="000000"/>
          <w:sz w:val="22"/>
        </w:rPr>
        <w:t xml:space="preserve"> – </w:t>
      </w:r>
      <w:r>
        <w:rPr>
          <w:rFonts w:ascii="Arial" w:hAnsi="Arial" w:cs="Arial"/>
          <w:color w:val="000000"/>
          <w:sz w:val="22"/>
        </w:rPr>
        <w:t>60%,</w:t>
      </w:r>
      <w:r>
        <w:rPr>
          <w:rFonts w:ascii="Arial" w:eastAsia="Arial" w:hAnsi="Arial" w:cs="Arial"/>
          <w:color w:val="000000"/>
          <w:sz w:val="22"/>
        </w:rPr>
        <w:t xml:space="preserve"> </w:t>
      </w:r>
      <w:r>
        <w:rPr>
          <w:rFonts w:ascii="Arial" w:hAnsi="Arial" w:cs="Arial"/>
          <w:color w:val="000000"/>
          <w:sz w:val="22"/>
        </w:rPr>
        <w:t>natomiast</w:t>
      </w:r>
      <w:r>
        <w:rPr>
          <w:rFonts w:ascii="Arial" w:eastAsia="Arial" w:hAnsi="Arial" w:cs="Arial"/>
          <w:color w:val="000000"/>
          <w:sz w:val="22"/>
        </w:rPr>
        <w:t xml:space="preserve"> </w:t>
      </w:r>
      <w:r>
        <w:rPr>
          <w:rFonts w:ascii="Arial" w:hAnsi="Arial" w:cs="Arial"/>
          <w:color w:val="000000"/>
          <w:sz w:val="22"/>
        </w:rPr>
        <w:t>rezerwa</w:t>
      </w:r>
      <w:r>
        <w:rPr>
          <w:rFonts w:ascii="Arial" w:eastAsia="Arial" w:hAnsi="Arial" w:cs="Arial"/>
          <w:color w:val="000000"/>
          <w:sz w:val="22"/>
        </w:rPr>
        <w:t xml:space="preserve"> </w:t>
      </w:r>
      <w:r>
        <w:rPr>
          <w:rFonts w:ascii="Arial" w:hAnsi="Arial" w:cs="Arial"/>
          <w:color w:val="000000"/>
          <w:sz w:val="22"/>
        </w:rPr>
        <w:t>w</w:t>
      </w:r>
      <w:r>
        <w:rPr>
          <w:rFonts w:ascii="Arial" w:eastAsia="Arial" w:hAnsi="Arial" w:cs="Arial"/>
          <w:color w:val="000000"/>
          <w:sz w:val="22"/>
        </w:rPr>
        <w:t xml:space="preserve"> </w:t>
      </w:r>
      <w:r>
        <w:rPr>
          <w:rFonts w:ascii="Arial" w:hAnsi="Arial" w:cs="Arial"/>
          <w:color w:val="000000"/>
          <w:sz w:val="22"/>
        </w:rPr>
        <w:t>postaci</w:t>
      </w:r>
      <w:r>
        <w:rPr>
          <w:rFonts w:ascii="Arial" w:eastAsia="Arial" w:hAnsi="Arial" w:cs="Arial"/>
          <w:color w:val="000000"/>
          <w:sz w:val="22"/>
        </w:rPr>
        <w:t xml:space="preserve"> </w:t>
      </w:r>
      <w:r>
        <w:rPr>
          <w:rFonts w:ascii="Arial" w:hAnsi="Arial" w:cs="Arial"/>
          <w:color w:val="000000"/>
          <w:sz w:val="22"/>
        </w:rPr>
        <w:t>dodatkowych</w:t>
      </w:r>
      <w:r>
        <w:rPr>
          <w:rFonts w:ascii="Arial" w:eastAsia="Arial" w:hAnsi="Arial" w:cs="Arial"/>
          <w:color w:val="000000"/>
          <w:sz w:val="22"/>
        </w:rPr>
        <w:t xml:space="preserve"> </w:t>
      </w:r>
      <w:r>
        <w:rPr>
          <w:rFonts w:ascii="Arial" w:hAnsi="Arial" w:cs="Arial"/>
          <w:color w:val="000000"/>
          <w:sz w:val="22"/>
        </w:rPr>
        <w:t>agregatów</w:t>
      </w:r>
      <w:r>
        <w:rPr>
          <w:rFonts w:ascii="Arial" w:eastAsia="Arial" w:hAnsi="Arial" w:cs="Arial"/>
          <w:color w:val="000000"/>
          <w:sz w:val="22"/>
        </w:rPr>
        <w:t xml:space="preserve"> </w:t>
      </w:r>
      <w:r>
        <w:rPr>
          <w:rFonts w:ascii="Arial" w:hAnsi="Arial" w:cs="Arial"/>
          <w:color w:val="000000"/>
          <w:sz w:val="22"/>
        </w:rPr>
        <w:t>pompowych</w:t>
      </w:r>
      <w:r>
        <w:rPr>
          <w:rFonts w:ascii="Arial" w:eastAsia="Arial" w:hAnsi="Arial" w:cs="Arial"/>
          <w:color w:val="000000"/>
          <w:sz w:val="22"/>
        </w:rPr>
        <w:t xml:space="preserve"> </w:t>
      </w:r>
      <w:r>
        <w:rPr>
          <w:rFonts w:ascii="Arial" w:hAnsi="Arial" w:cs="Arial"/>
          <w:color w:val="000000"/>
          <w:sz w:val="22"/>
        </w:rPr>
        <w:t>powinna</w:t>
      </w:r>
      <w:r>
        <w:rPr>
          <w:rFonts w:ascii="Arial" w:eastAsia="Arial" w:hAnsi="Arial" w:cs="Arial"/>
          <w:color w:val="000000"/>
          <w:sz w:val="22"/>
        </w:rPr>
        <w:t xml:space="preserve"> </w:t>
      </w:r>
      <w:r>
        <w:rPr>
          <w:rFonts w:ascii="Arial" w:hAnsi="Arial" w:cs="Arial"/>
          <w:color w:val="000000"/>
          <w:sz w:val="22"/>
        </w:rPr>
        <w:t>wynosić</w:t>
      </w:r>
      <w:r>
        <w:rPr>
          <w:rFonts w:ascii="Arial" w:eastAsia="Arial" w:hAnsi="Arial" w:cs="Arial"/>
          <w:color w:val="000000"/>
          <w:sz w:val="22"/>
        </w:rPr>
        <w:t xml:space="preserve"> </w:t>
      </w:r>
      <w:r>
        <w:rPr>
          <w:rFonts w:ascii="Arial" w:hAnsi="Arial" w:cs="Arial"/>
          <w:color w:val="000000"/>
          <w:sz w:val="22"/>
        </w:rPr>
        <w:t>około</w:t>
      </w:r>
      <w:r>
        <w:rPr>
          <w:rFonts w:ascii="Arial" w:eastAsia="Arial" w:hAnsi="Arial" w:cs="Arial"/>
          <w:color w:val="000000"/>
          <w:sz w:val="22"/>
        </w:rPr>
        <w:t xml:space="preserve"> </w:t>
      </w:r>
      <w:r>
        <w:rPr>
          <w:rFonts w:ascii="Arial" w:hAnsi="Arial" w:cs="Arial"/>
          <w:color w:val="000000"/>
          <w:sz w:val="22"/>
        </w:rPr>
        <w:t>30%.</w:t>
      </w:r>
      <w:r>
        <w:rPr>
          <w:rFonts w:ascii="Arial" w:eastAsia="Arial" w:hAnsi="Arial" w:cs="Arial"/>
          <w:color w:val="000000"/>
          <w:sz w:val="22"/>
        </w:rPr>
        <w:t xml:space="preserve"> </w:t>
      </w:r>
      <w:r>
        <w:rPr>
          <w:rFonts w:ascii="Arial" w:hAnsi="Arial" w:cs="Arial"/>
          <w:color w:val="000000"/>
          <w:sz w:val="22"/>
        </w:rPr>
        <w:t>Wszelkie</w:t>
      </w:r>
      <w:r>
        <w:rPr>
          <w:rFonts w:ascii="Arial" w:eastAsia="Arial" w:hAnsi="Arial" w:cs="Arial"/>
          <w:color w:val="000000"/>
          <w:sz w:val="22"/>
        </w:rPr>
        <w:t xml:space="preserve"> </w:t>
      </w:r>
      <w:r>
        <w:rPr>
          <w:rFonts w:ascii="Arial" w:hAnsi="Arial" w:cs="Arial"/>
          <w:color w:val="000000"/>
          <w:sz w:val="22"/>
        </w:rPr>
        <w:t>istotne</w:t>
      </w:r>
      <w:r>
        <w:rPr>
          <w:rFonts w:ascii="Arial" w:eastAsia="Arial" w:hAnsi="Arial" w:cs="Arial"/>
          <w:color w:val="000000"/>
          <w:sz w:val="22"/>
        </w:rPr>
        <w:t xml:space="preserve"> </w:t>
      </w:r>
      <w:r>
        <w:rPr>
          <w:rFonts w:ascii="Arial" w:hAnsi="Arial" w:cs="Arial"/>
          <w:color w:val="000000"/>
          <w:sz w:val="22"/>
        </w:rPr>
        <w:t>zmiany</w:t>
      </w:r>
      <w:r>
        <w:rPr>
          <w:rFonts w:ascii="Arial" w:eastAsia="Arial" w:hAnsi="Arial" w:cs="Arial"/>
          <w:color w:val="000000"/>
          <w:sz w:val="22"/>
        </w:rPr>
        <w:t xml:space="preserve"> </w:t>
      </w:r>
      <w:r>
        <w:rPr>
          <w:rFonts w:ascii="Arial" w:hAnsi="Arial" w:cs="Arial"/>
          <w:color w:val="000000"/>
          <w:sz w:val="22"/>
        </w:rPr>
        <w:t>w</w:t>
      </w:r>
      <w:r>
        <w:rPr>
          <w:rFonts w:ascii="Arial" w:eastAsia="Arial" w:hAnsi="Arial" w:cs="Arial"/>
          <w:color w:val="000000"/>
          <w:sz w:val="22"/>
        </w:rPr>
        <w:t xml:space="preserve"> </w:t>
      </w:r>
      <w:r>
        <w:rPr>
          <w:rFonts w:ascii="Arial" w:hAnsi="Arial" w:cs="Arial"/>
          <w:color w:val="000000"/>
          <w:sz w:val="22"/>
        </w:rPr>
        <w:t>projekcie</w:t>
      </w:r>
      <w:r>
        <w:rPr>
          <w:rFonts w:ascii="Arial" w:eastAsia="Arial" w:hAnsi="Arial" w:cs="Arial"/>
          <w:color w:val="000000"/>
          <w:sz w:val="22"/>
        </w:rPr>
        <w:t xml:space="preserve"> </w:t>
      </w:r>
      <w:r>
        <w:rPr>
          <w:rFonts w:ascii="Arial" w:hAnsi="Arial" w:cs="Arial"/>
          <w:color w:val="000000"/>
          <w:sz w:val="22"/>
        </w:rPr>
        <w:t>odwodnienia</w:t>
      </w:r>
      <w:r>
        <w:rPr>
          <w:rFonts w:ascii="Arial" w:eastAsia="Arial" w:hAnsi="Arial" w:cs="Arial"/>
          <w:color w:val="000000"/>
          <w:sz w:val="22"/>
        </w:rPr>
        <w:t xml:space="preserve"> </w:t>
      </w:r>
      <w:r>
        <w:rPr>
          <w:rFonts w:ascii="Arial" w:hAnsi="Arial" w:cs="Arial"/>
          <w:color w:val="000000"/>
          <w:sz w:val="22"/>
        </w:rPr>
        <w:t>powinny</w:t>
      </w:r>
      <w:r>
        <w:rPr>
          <w:rFonts w:ascii="Arial" w:eastAsia="Arial" w:hAnsi="Arial" w:cs="Arial"/>
          <w:color w:val="000000"/>
          <w:sz w:val="22"/>
        </w:rPr>
        <w:t xml:space="preserve"> </w:t>
      </w:r>
      <w:r>
        <w:rPr>
          <w:rFonts w:ascii="Arial" w:hAnsi="Arial" w:cs="Arial"/>
          <w:color w:val="000000"/>
          <w:sz w:val="22"/>
        </w:rPr>
        <w:t>być</w:t>
      </w:r>
      <w:r>
        <w:rPr>
          <w:rFonts w:ascii="Arial" w:eastAsia="Arial" w:hAnsi="Arial" w:cs="Arial"/>
          <w:color w:val="000000"/>
          <w:sz w:val="22"/>
        </w:rPr>
        <w:t xml:space="preserve"> </w:t>
      </w:r>
      <w:r>
        <w:rPr>
          <w:rFonts w:ascii="Arial" w:hAnsi="Arial" w:cs="Arial"/>
          <w:color w:val="000000"/>
          <w:sz w:val="22"/>
        </w:rPr>
        <w:t>wprowadzane</w:t>
      </w:r>
      <w:r>
        <w:rPr>
          <w:rFonts w:ascii="Arial" w:eastAsia="Arial" w:hAnsi="Arial" w:cs="Arial"/>
          <w:color w:val="000000"/>
          <w:sz w:val="22"/>
        </w:rPr>
        <w:t xml:space="preserve"> </w:t>
      </w:r>
      <w:r>
        <w:rPr>
          <w:rFonts w:ascii="Arial" w:hAnsi="Arial" w:cs="Arial"/>
          <w:color w:val="000000"/>
          <w:sz w:val="22"/>
        </w:rPr>
        <w:t>w</w:t>
      </w:r>
      <w:r>
        <w:rPr>
          <w:rFonts w:ascii="Arial" w:eastAsia="Arial" w:hAnsi="Arial" w:cs="Arial"/>
          <w:color w:val="000000"/>
          <w:sz w:val="22"/>
        </w:rPr>
        <w:t xml:space="preserve"> </w:t>
      </w:r>
      <w:r>
        <w:rPr>
          <w:rFonts w:ascii="Arial" w:hAnsi="Arial" w:cs="Arial"/>
          <w:color w:val="000000"/>
          <w:sz w:val="22"/>
        </w:rPr>
        <w:t>uzgodnieniu</w:t>
      </w:r>
      <w:r>
        <w:rPr>
          <w:rFonts w:ascii="Arial" w:eastAsia="Arial" w:hAnsi="Arial" w:cs="Arial"/>
          <w:color w:val="000000"/>
          <w:sz w:val="22"/>
        </w:rPr>
        <w:t xml:space="preserve"> </w:t>
      </w:r>
      <w:r>
        <w:rPr>
          <w:rFonts w:ascii="Arial" w:hAnsi="Arial" w:cs="Arial"/>
          <w:color w:val="000000"/>
          <w:sz w:val="22"/>
        </w:rPr>
        <w:t>z</w:t>
      </w:r>
      <w:r>
        <w:rPr>
          <w:rFonts w:ascii="Arial" w:eastAsia="Arial" w:hAnsi="Arial" w:cs="Arial"/>
          <w:color w:val="000000"/>
          <w:sz w:val="22"/>
        </w:rPr>
        <w:t xml:space="preserve"> </w:t>
      </w:r>
      <w:r>
        <w:rPr>
          <w:rFonts w:ascii="Arial" w:hAnsi="Arial" w:cs="Arial"/>
          <w:color w:val="000000"/>
          <w:sz w:val="22"/>
        </w:rPr>
        <w:t>projektantem</w:t>
      </w:r>
      <w:r>
        <w:rPr>
          <w:rFonts w:ascii="Arial" w:eastAsia="Arial" w:hAnsi="Arial" w:cs="Arial"/>
          <w:color w:val="000000"/>
          <w:sz w:val="22"/>
        </w:rPr>
        <w:t xml:space="preserve"> </w:t>
      </w:r>
      <w:r>
        <w:rPr>
          <w:rFonts w:ascii="Arial" w:hAnsi="Arial" w:cs="Arial"/>
          <w:color w:val="000000"/>
          <w:sz w:val="22"/>
        </w:rPr>
        <w:t>w</w:t>
      </w:r>
      <w:r>
        <w:rPr>
          <w:rFonts w:ascii="Arial" w:eastAsia="Arial" w:hAnsi="Arial" w:cs="Arial"/>
          <w:color w:val="000000"/>
          <w:sz w:val="22"/>
        </w:rPr>
        <w:t xml:space="preserve"> </w:t>
      </w:r>
      <w:r>
        <w:rPr>
          <w:rFonts w:ascii="Arial" w:hAnsi="Arial" w:cs="Arial"/>
          <w:color w:val="000000"/>
          <w:sz w:val="22"/>
        </w:rPr>
        <w:t>ramach</w:t>
      </w:r>
      <w:r>
        <w:rPr>
          <w:rFonts w:ascii="Arial" w:eastAsia="Arial" w:hAnsi="Arial" w:cs="Arial"/>
          <w:color w:val="000000"/>
          <w:sz w:val="22"/>
        </w:rPr>
        <w:t xml:space="preserve"> </w:t>
      </w:r>
      <w:r>
        <w:rPr>
          <w:rFonts w:ascii="Arial" w:hAnsi="Arial" w:cs="Arial"/>
          <w:color w:val="000000"/>
          <w:sz w:val="22"/>
        </w:rPr>
        <w:t>nadzoru</w:t>
      </w:r>
      <w:r>
        <w:rPr>
          <w:rFonts w:ascii="Arial" w:eastAsia="Arial" w:hAnsi="Arial" w:cs="Arial"/>
          <w:color w:val="000000"/>
          <w:sz w:val="22"/>
        </w:rPr>
        <w:t xml:space="preserve"> </w:t>
      </w:r>
      <w:r>
        <w:rPr>
          <w:rFonts w:ascii="Arial" w:hAnsi="Arial" w:cs="Arial"/>
          <w:color w:val="000000"/>
          <w:sz w:val="22"/>
        </w:rPr>
        <w:t>autorskiego.</w:t>
      </w:r>
    </w:p>
    <w:p w:rsidR="00397832" w:rsidRPr="00F515DA" w:rsidRDefault="00980C62" w:rsidP="00397832">
      <w:pPr>
        <w:pStyle w:val="Nagwek3"/>
        <w:spacing w:before="0" w:line="360" w:lineRule="auto"/>
        <w:rPr>
          <w:sz w:val="22"/>
          <w:szCs w:val="22"/>
        </w:rPr>
      </w:pPr>
      <w:bookmarkStart w:id="37" w:name="_Toc447695709"/>
      <w:bookmarkStart w:id="38" w:name="_Toc487700071"/>
      <w:bookmarkStart w:id="39" w:name="_Toc491157311"/>
      <w:r>
        <w:rPr>
          <w:sz w:val="22"/>
          <w:szCs w:val="22"/>
        </w:rPr>
        <w:lastRenderedPageBreak/>
        <w:t>2</w:t>
      </w:r>
      <w:r w:rsidR="00397832" w:rsidRPr="00F515DA">
        <w:rPr>
          <w:sz w:val="22"/>
          <w:szCs w:val="22"/>
        </w:rPr>
        <w:t>.</w:t>
      </w:r>
      <w:r>
        <w:rPr>
          <w:sz w:val="22"/>
          <w:szCs w:val="22"/>
        </w:rPr>
        <w:t>3</w:t>
      </w:r>
      <w:r w:rsidR="00397832" w:rsidRPr="00F515DA">
        <w:rPr>
          <w:sz w:val="22"/>
          <w:szCs w:val="22"/>
        </w:rPr>
        <w:t>.3. Odwodnienie liniowe (pompowanie bezpośrednie).</w:t>
      </w:r>
      <w:bookmarkEnd w:id="37"/>
      <w:bookmarkEnd w:id="38"/>
      <w:bookmarkEnd w:id="39"/>
    </w:p>
    <w:p w:rsidR="00397832" w:rsidRDefault="00397832" w:rsidP="00397832">
      <w:pPr>
        <w:widowControl/>
        <w:shd w:val="clear" w:color="auto" w:fill="FFFFFF"/>
        <w:spacing w:line="360" w:lineRule="auto"/>
        <w:jc w:val="both"/>
        <w:rPr>
          <w:rFonts w:ascii="Arial" w:eastAsia="Lucida Sans Unicode" w:hAnsi="Arial" w:cs="Arial"/>
          <w:sz w:val="22"/>
          <w:szCs w:val="22"/>
        </w:rPr>
      </w:pPr>
      <w:r>
        <w:rPr>
          <w:rFonts w:ascii="Arial" w:eastAsia="Lucida Sans Unicode" w:hAnsi="Arial" w:cs="Arial"/>
          <w:sz w:val="22"/>
          <w:szCs w:val="22"/>
        </w:rPr>
        <w:t>W</w:t>
      </w:r>
      <w:r>
        <w:rPr>
          <w:rFonts w:ascii="Arial" w:eastAsia="Arial" w:hAnsi="Arial" w:cs="Arial"/>
          <w:sz w:val="22"/>
          <w:szCs w:val="22"/>
        </w:rPr>
        <w:t xml:space="preserve"> </w:t>
      </w:r>
      <w:r>
        <w:rPr>
          <w:rFonts w:ascii="Arial" w:eastAsia="Lucida Sans Unicode" w:hAnsi="Arial" w:cs="Arial"/>
          <w:sz w:val="22"/>
          <w:szCs w:val="22"/>
        </w:rPr>
        <w:t>miejscach</w:t>
      </w:r>
      <w:r>
        <w:rPr>
          <w:rFonts w:ascii="Arial" w:eastAsia="Arial" w:hAnsi="Arial" w:cs="Arial"/>
          <w:sz w:val="22"/>
          <w:szCs w:val="22"/>
        </w:rPr>
        <w:t xml:space="preserve"> </w:t>
      </w:r>
      <w:r>
        <w:rPr>
          <w:rFonts w:ascii="Arial" w:eastAsia="Lucida Sans Unicode" w:hAnsi="Arial" w:cs="Arial"/>
          <w:sz w:val="22"/>
          <w:szCs w:val="22"/>
        </w:rPr>
        <w:t>występowania</w:t>
      </w:r>
      <w:r>
        <w:rPr>
          <w:rFonts w:ascii="Arial" w:eastAsia="Arial" w:hAnsi="Arial" w:cs="Arial"/>
          <w:sz w:val="22"/>
          <w:szCs w:val="22"/>
        </w:rPr>
        <w:t xml:space="preserve"> </w:t>
      </w:r>
      <w:r>
        <w:rPr>
          <w:rFonts w:ascii="Arial" w:eastAsia="Lucida Sans Unicode" w:hAnsi="Arial" w:cs="Arial"/>
          <w:sz w:val="22"/>
          <w:szCs w:val="22"/>
        </w:rPr>
        <w:t>sączeń</w:t>
      </w:r>
      <w:r>
        <w:rPr>
          <w:rFonts w:ascii="Arial" w:eastAsia="Arial" w:hAnsi="Arial" w:cs="Arial"/>
          <w:sz w:val="22"/>
          <w:szCs w:val="22"/>
        </w:rPr>
        <w:t xml:space="preserve"> </w:t>
      </w:r>
      <w:r>
        <w:rPr>
          <w:rFonts w:ascii="Arial" w:eastAsia="Lucida Sans Unicode" w:hAnsi="Arial" w:cs="Arial"/>
          <w:sz w:val="22"/>
          <w:szCs w:val="22"/>
        </w:rPr>
        <w:t>przyjęto</w:t>
      </w:r>
      <w:r>
        <w:rPr>
          <w:rFonts w:ascii="Arial" w:eastAsia="Arial" w:hAnsi="Arial" w:cs="Arial"/>
          <w:sz w:val="22"/>
          <w:szCs w:val="22"/>
        </w:rPr>
        <w:t xml:space="preserve"> </w:t>
      </w:r>
      <w:r>
        <w:rPr>
          <w:rFonts w:ascii="Arial" w:eastAsia="Lucida Sans Unicode" w:hAnsi="Arial" w:cs="Arial"/>
          <w:sz w:val="22"/>
          <w:szCs w:val="22"/>
        </w:rPr>
        <w:t>pompowanie</w:t>
      </w:r>
      <w:r>
        <w:rPr>
          <w:rFonts w:ascii="Arial" w:eastAsia="Arial" w:hAnsi="Arial" w:cs="Arial"/>
          <w:sz w:val="22"/>
          <w:szCs w:val="22"/>
        </w:rPr>
        <w:t xml:space="preserve"> </w:t>
      </w:r>
      <w:r>
        <w:rPr>
          <w:rFonts w:ascii="Arial" w:eastAsia="Lucida Sans Unicode" w:hAnsi="Arial" w:cs="Arial"/>
          <w:sz w:val="22"/>
          <w:szCs w:val="22"/>
        </w:rPr>
        <w:t>bezpośrednie</w:t>
      </w:r>
      <w:r>
        <w:rPr>
          <w:rFonts w:ascii="Arial" w:eastAsia="Arial" w:hAnsi="Arial" w:cs="Arial"/>
          <w:sz w:val="22"/>
          <w:szCs w:val="22"/>
        </w:rPr>
        <w:t xml:space="preserve"> </w:t>
      </w:r>
      <w:r>
        <w:rPr>
          <w:rFonts w:ascii="Arial" w:eastAsia="Lucida Sans Unicode" w:hAnsi="Arial" w:cs="Arial"/>
          <w:sz w:val="22"/>
          <w:szCs w:val="22"/>
        </w:rPr>
        <w:t>z</w:t>
      </w:r>
      <w:r>
        <w:rPr>
          <w:rFonts w:ascii="Arial" w:eastAsia="Arial" w:hAnsi="Arial" w:cs="Arial"/>
          <w:sz w:val="22"/>
          <w:szCs w:val="22"/>
        </w:rPr>
        <w:t xml:space="preserve"> </w:t>
      </w:r>
      <w:r>
        <w:rPr>
          <w:rFonts w:ascii="Arial" w:eastAsia="Lucida Sans Unicode" w:hAnsi="Arial" w:cs="Arial"/>
          <w:sz w:val="22"/>
          <w:szCs w:val="22"/>
        </w:rPr>
        <w:t>dna</w:t>
      </w:r>
      <w:r>
        <w:rPr>
          <w:rFonts w:ascii="Arial" w:eastAsia="Arial" w:hAnsi="Arial" w:cs="Arial"/>
          <w:sz w:val="22"/>
          <w:szCs w:val="22"/>
        </w:rPr>
        <w:t xml:space="preserve"> </w:t>
      </w:r>
      <w:r>
        <w:rPr>
          <w:rFonts w:ascii="Arial" w:eastAsia="Lucida Sans Unicode" w:hAnsi="Arial" w:cs="Arial"/>
          <w:sz w:val="22"/>
          <w:szCs w:val="22"/>
        </w:rPr>
        <w:t>wykopów</w:t>
      </w:r>
      <w:r>
        <w:rPr>
          <w:rFonts w:ascii="Arial" w:eastAsia="Arial" w:hAnsi="Arial" w:cs="Arial"/>
          <w:sz w:val="22"/>
          <w:szCs w:val="22"/>
        </w:rPr>
        <w:t xml:space="preserve"> </w:t>
      </w:r>
      <w:r>
        <w:rPr>
          <w:rFonts w:ascii="Arial" w:eastAsia="Lucida Sans Unicode" w:hAnsi="Arial" w:cs="Arial"/>
          <w:sz w:val="22"/>
          <w:szCs w:val="22"/>
        </w:rPr>
        <w:t>pompą</w:t>
      </w:r>
      <w:r>
        <w:rPr>
          <w:rFonts w:ascii="Arial" w:eastAsia="Arial" w:hAnsi="Arial" w:cs="Arial"/>
          <w:sz w:val="22"/>
          <w:szCs w:val="22"/>
        </w:rPr>
        <w:t xml:space="preserve"> </w:t>
      </w:r>
      <w:r>
        <w:rPr>
          <w:rFonts w:ascii="Arial" w:eastAsia="Lucida Sans Unicode" w:hAnsi="Arial" w:cs="Arial"/>
          <w:sz w:val="22"/>
          <w:szCs w:val="22"/>
        </w:rPr>
        <w:t>zatapialną</w:t>
      </w:r>
      <w:r>
        <w:rPr>
          <w:rFonts w:ascii="Arial" w:eastAsia="Arial" w:hAnsi="Arial" w:cs="Arial"/>
          <w:sz w:val="22"/>
          <w:szCs w:val="22"/>
        </w:rPr>
        <w:t xml:space="preserve"> </w:t>
      </w:r>
      <w:r>
        <w:rPr>
          <w:rFonts w:ascii="Arial" w:eastAsia="Lucida Sans Unicode" w:hAnsi="Arial" w:cs="Arial"/>
          <w:sz w:val="22"/>
          <w:szCs w:val="22"/>
        </w:rPr>
        <w:t>zlokalizowaną</w:t>
      </w:r>
      <w:r>
        <w:rPr>
          <w:rFonts w:ascii="Arial" w:eastAsia="Arial" w:hAnsi="Arial" w:cs="Arial"/>
          <w:sz w:val="22"/>
          <w:szCs w:val="22"/>
        </w:rPr>
        <w:t xml:space="preserve"> </w:t>
      </w:r>
      <w:r>
        <w:rPr>
          <w:rFonts w:ascii="Arial" w:eastAsia="Lucida Sans Unicode" w:hAnsi="Arial" w:cs="Arial"/>
          <w:sz w:val="22"/>
          <w:szCs w:val="22"/>
        </w:rPr>
        <w:t>w</w:t>
      </w:r>
      <w:r>
        <w:rPr>
          <w:rFonts w:ascii="Arial" w:eastAsia="Arial" w:hAnsi="Arial" w:cs="Arial"/>
          <w:sz w:val="22"/>
          <w:szCs w:val="22"/>
        </w:rPr>
        <w:t xml:space="preserve"> </w:t>
      </w:r>
      <w:r>
        <w:rPr>
          <w:rFonts w:ascii="Arial" w:eastAsia="Lucida Sans Unicode" w:hAnsi="Arial" w:cs="Arial"/>
          <w:sz w:val="22"/>
          <w:szCs w:val="22"/>
        </w:rPr>
        <w:t>tymczasowych</w:t>
      </w:r>
      <w:r>
        <w:rPr>
          <w:rFonts w:ascii="Arial" w:eastAsia="Arial" w:hAnsi="Arial" w:cs="Arial"/>
          <w:sz w:val="22"/>
          <w:szCs w:val="22"/>
        </w:rPr>
        <w:t xml:space="preserve"> </w:t>
      </w:r>
      <w:r>
        <w:rPr>
          <w:rFonts w:ascii="Arial" w:eastAsia="Lucida Sans Unicode" w:hAnsi="Arial" w:cs="Arial"/>
          <w:sz w:val="22"/>
          <w:szCs w:val="22"/>
        </w:rPr>
        <w:t>studzienkach</w:t>
      </w:r>
      <w:r>
        <w:rPr>
          <w:rFonts w:ascii="Arial" w:eastAsia="Arial" w:hAnsi="Arial" w:cs="Arial"/>
          <w:sz w:val="22"/>
          <w:szCs w:val="22"/>
        </w:rPr>
        <w:t xml:space="preserve"> </w:t>
      </w:r>
      <w:r>
        <w:rPr>
          <w:rFonts w:ascii="Arial" w:eastAsia="Lucida Sans Unicode" w:hAnsi="Arial" w:cs="Arial"/>
          <w:sz w:val="22"/>
          <w:szCs w:val="22"/>
        </w:rPr>
        <w:t>zbiorczych</w:t>
      </w:r>
      <w:r>
        <w:rPr>
          <w:rFonts w:ascii="Arial" w:eastAsia="Arial" w:hAnsi="Arial" w:cs="Arial"/>
          <w:sz w:val="22"/>
          <w:szCs w:val="22"/>
        </w:rPr>
        <w:t xml:space="preserve"> </w:t>
      </w:r>
      <w:r>
        <w:rPr>
          <w:rFonts w:ascii="Arial" w:eastAsia="Lucida Sans Unicode" w:hAnsi="Arial" w:cs="Arial"/>
          <w:sz w:val="22"/>
          <w:szCs w:val="22"/>
        </w:rPr>
        <w:t>Ø0,80m</w:t>
      </w:r>
      <w:r>
        <w:rPr>
          <w:rFonts w:ascii="Arial" w:eastAsia="Arial" w:hAnsi="Arial" w:cs="Arial"/>
          <w:sz w:val="22"/>
          <w:szCs w:val="22"/>
        </w:rPr>
        <w:t xml:space="preserve"> </w:t>
      </w:r>
      <w:r>
        <w:rPr>
          <w:rFonts w:ascii="Arial" w:eastAsia="Lucida Sans Unicode" w:hAnsi="Arial" w:cs="Arial"/>
          <w:sz w:val="22"/>
          <w:szCs w:val="22"/>
        </w:rPr>
        <w:t>rozmieszczonych</w:t>
      </w:r>
      <w:r>
        <w:rPr>
          <w:rFonts w:ascii="Arial" w:eastAsia="Arial" w:hAnsi="Arial" w:cs="Arial"/>
          <w:sz w:val="22"/>
          <w:szCs w:val="22"/>
        </w:rPr>
        <w:t xml:space="preserve"> </w:t>
      </w:r>
      <w:r>
        <w:rPr>
          <w:rFonts w:ascii="Arial" w:eastAsia="Lucida Sans Unicode" w:hAnsi="Arial" w:cs="Arial"/>
          <w:sz w:val="22"/>
          <w:szCs w:val="22"/>
        </w:rPr>
        <w:t>co</w:t>
      </w:r>
      <w:r>
        <w:rPr>
          <w:rFonts w:ascii="Arial" w:eastAsia="Arial" w:hAnsi="Arial" w:cs="Arial"/>
          <w:sz w:val="22"/>
          <w:szCs w:val="22"/>
        </w:rPr>
        <w:t xml:space="preserve"> </w:t>
      </w:r>
      <w:r>
        <w:rPr>
          <w:rFonts w:ascii="Arial" w:eastAsia="Lucida Sans Unicode" w:hAnsi="Arial" w:cs="Arial"/>
          <w:sz w:val="22"/>
          <w:szCs w:val="22"/>
        </w:rPr>
        <w:t>20,0m.</w:t>
      </w:r>
      <w:r>
        <w:rPr>
          <w:rFonts w:ascii="Arial" w:eastAsia="Arial" w:hAnsi="Arial" w:cs="Arial"/>
          <w:sz w:val="22"/>
          <w:szCs w:val="22"/>
        </w:rPr>
        <w:t xml:space="preserve"> </w:t>
      </w:r>
      <w:r>
        <w:rPr>
          <w:rFonts w:ascii="Arial" w:eastAsia="Lucida Sans Unicode" w:hAnsi="Arial" w:cs="Arial"/>
          <w:sz w:val="22"/>
          <w:szCs w:val="22"/>
        </w:rPr>
        <w:t>Czas</w:t>
      </w:r>
      <w:r>
        <w:rPr>
          <w:rFonts w:ascii="Arial" w:eastAsia="Arial" w:hAnsi="Arial" w:cs="Arial"/>
          <w:sz w:val="22"/>
          <w:szCs w:val="22"/>
        </w:rPr>
        <w:t xml:space="preserve"> </w:t>
      </w:r>
      <w:r>
        <w:rPr>
          <w:rFonts w:ascii="Arial" w:eastAsia="Lucida Sans Unicode" w:hAnsi="Arial" w:cs="Arial"/>
          <w:sz w:val="22"/>
          <w:szCs w:val="22"/>
        </w:rPr>
        <w:t>pracy</w:t>
      </w:r>
      <w:r>
        <w:rPr>
          <w:rFonts w:ascii="Arial" w:eastAsia="Arial" w:hAnsi="Arial" w:cs="Arial"/>
          <w:sz w:val="22"/>
          <w:szCs w:val="22"/>
        </w:rPr>
        <w:t xml:space="preserve"> </w:t>
      </w:r>
      <w:r>
        <w:rPr>
          <w:rFonts w:ascii="Arial" w:eastAsia="Lucida Sans Unicode" w:hAnsi="Arial" w:cs="Arial"/>
          <w:sz w:val="22"/>
          <w:szCs w:val="22"/>
        </w:rPr>
        <w:t>pompowania</w:t>
      </w:r>
      <w:r>
        <w:rPr>
          <w:rFonts w:ascii="Arial" w:eastAsia="Arial" w:hAnsi="Arial" w:cs="Arial"/>
          <w:sz w:val="22"/>
          <w:szCs w:val="22"/>
        </w:rPr>
        <w:t xml:space="preserve"> </w:t>
      </w:r>
      <w:r>
        <w:rPr>
          <w:rFonts w:ascii="Arial" w:eastAsia="Lucida Sans Unicode" w:hAnsi="Arial" w:cs="Arial"/>
          <w:sz w:val="22"/>
          <w:szCs w:val="22"/>
        </w:rPr>
        <w:t>bezpośredniego</w:t>
      </w:r>
      <w:r>
        <w:rPr>
          <w:rFonts w:ascii="Arial" w:eastAsia="Arial" w:hAnsi="Arial" w:cs="Arial"/>
          <w:sz w:val="22"/>
          <w:szCs w:val="22"/>
        </w:rPr>
        <w:t xml:space="preserve"> </w:t>
      </w:r>
      <w:r>
        <w:rPr>
          <w:rFonts w:ascii="Arial" w:eastAsia="Lucida Sans Unicode" w:hAnsi="Arial" w:cs="Arial"/>
          <w:sz w:val="22"/>
          <w:szCs w:val="22"/>
        </w:rPr>
        <w:t>przyjęto</w:t>
      </w:r>
      <w:r>
        <w:rPr>
          <w:rFonts w:ascii="Arial" w:eastAsia="Arial" w:hAnsi="Arial" w:cs="Arial"/>
          <w:sz w:val="22"/>
          <w:szCs w:val="22"/>
        </w:rPr>
        <w:t xml:space="preserve"> </w:t>
      </w:r>
      <w:r>
        <w:rPr>
          <w:rFonts w:ascii="Arial" w:eastAsia="Lucida Sans Unicode" w:hAnsi="Arial" w:cs="Arial"/>
          <w:sz w:val="22"/>
          <w:szCs w:val="22"/>
        </w:rPr>
        <w:t>wstępnie</w:t>
      </w:r>
      <w:r>
        <w:rPr>
          <w:rFonts w:ascii="Arial" w:eastAsia="Arial" w:hAnsi="Arial" w:cs="Arial"/>
          <w:sz w:val="22"/>
          <w:szCs w:val="22"/>
        </w:rPr>
        <w:t xml:space="preserve"> </w:t>
      </w:r>
      <w:r>
        <w:rPr>
          <w:rFonts w:ascii="Arial" w:eastAsia="Lucida Sans Unicode" w:hAnsi="Arial" w:cs="Arial"/>
          <w:sz w:val="22"/>
          <w:szCs w:val="22"/>
        </w:rPr>
        <w:t>w</w:t>
      </w:r>
      <w:r>
        <w:rPr>
          <w:rFonts w:ascii="Arial" w:eastAsia="Arial" w:hAnsi="Arial" w:cs="Arial"/>
          <w:sz w:val="22"/>
          <w:szCs w:val="22"/>
        </w:rPr>
        <w:t xml:space="preserve"> </w:t>
      </w:r>
      <w:r>
        <w:rPr>
          <w:rFonts w:ascii="Arial" w:eastAsia="Lucida Sans Unicode" w:hAnsi="Arial" w:cs="Arial"/>
          <w:sz w:val="22"/>
          <w:szCs w:val="22"/>
        </w:rPr>
        <w:t>ilości</w:t>
      </w:r>
      <w:r>
        <w:rPr>
          <w:rFonts w:ascii="Arial" w:eastAsia="Arial" w:hAnsi="Arial" w:cs="Arial"/>
          <w:sz w:val="22"/>
          <w:szCs w:val="22"/>
        </w:rPr>
        <w:t xml:space="preserve"> 10 </w:t>
      </w:r>
      <w:r>
        <w:rPr>
          <w:rFonts w:ascii="Arial" w:eastAsia="Lucida Sans Unicode" w:hAnsi="Arial" w:cs="Arial"/>
          <w:sz w:val="22"/>
          <w:szCs w:val="22"/>
        </w:rPr>
        <w:t>m-g</w:t>
      </w:r>
      <w:r>
        <w:rPr>
          <w:rFonts w:ascii="Arial" w:eastAsia="Arial" w:hAnsi="Arial" w:cs="Arial"/>
          <w:sz w:val="22"/>
          <w:szCs w:val="22"/>
        </w:rPr>
        <w:t xml:space="preserve"> </w:t>
      </w:r>
      <w:r>
        <w:rPr>
          <w:rFonts w:ascii="Arial" w:eastAsia="Lucida Sans Unicode" w:hAnsi="Arial" w:cs="Arial"/>
          <w:sz w:val="22"/>
          <w:szCs w:val="22"/>
        </w:rPr>
        <w:t>na</w:t>
      </w:r>
      <w:r>
        <w:rPr>
          <w:rFonts w:ascii="Arial" w:eastAsia="Arial" w:hAnsi="Arial" w:cs="Arial"/>
          <w:sz w:val="22"/>
          <w:szCs w:val="22"/>
        </w:rPr>
        <w:t xml:space="preserve"> </w:t>
      </w:r>
      <w:r>
        <w:rPr>
          <w:rFonts w:ascii="Arial" w:eastAsia="Lucida Sans Unicode" w:hAnsi="Arial" w:cs="Arial"/>
          <w:sz w:val="22"/>
          <w:szCs w:val="22"/>
        </w:rPr>
        <w:t>dzień</w:t>
      </w:r>
      <w:r>
        <w:rPr>
          <w:rFonts w:ascii="Arial" w:eastAsia="Arial" w:hAnsi="Arial" w:cs="Arial"/>
          <w:sz w:val="22"/>
          <w:szCs w:val="22"/>
        </w:rPr>
        <w:t xml:space="preserve"> </w:t>
      </w:r>
      <w:r>
        <w:rPr>
          <w:rFonts w:ascii="Arial" w:eastAsia="Lucida Sans Unicode" w:hAnsi="Arial" w:cs="Arial"/>
          <w:sz w:val="22"/>
          <w:szCs w:val="22"/>
        </w:rPr>
        <w:t>roboczy.</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444"/>
        <w:gridCol w:w="1456"/>
        <w:gridCol w:w="3802"/>
        <w:gridCol w:w="1856"/>
        <w:gridCol w:w="1756"/>
      </w:tblGrid>
      <w:tr w:rsidR="00397832" w:rsidTr="00397832">
        <w:trPr>
          <w:trHeight w:val="340"/>
        </w:trPr>
        <w:tc>
          <w:tcPr>
            <w:tcW w:w="0" w:type="auto"/>
            <w:tcBorders>
              <w:top w:val="single" w:sz="8" w:space="0" w:color="000000"/>
              <w:left w:val="single" w:sz="8" w:space="0" w:color="000000"/>
              <w:bottom w:val="single" w:sz="8" w:space="0" w:color="000000"/>
            </w:tcBorders>
            <w:shd w:val="clear" w:color="auto" w:fill="auto"/>
            <w:vAlign w:val="center"/>
          </w:tcPr>
          <w:p w:rsidR="00397832" w:rsidRPr="00F74B81" w:rsidRDefault="00397832" w:rsidP="00397832">
            <w:pPr>
              <w:pStyle w:val="Zawartotabeli"/>
              <w:snapToGrid w:val="0"/>
              <w:spacing w:after="0"/>
              <w:jc w:val="center"/>
              <w:rPr>
                <w:rFonts w:ascii="Arial" w:hAnsi="Arial" w:cs="Arial"/>
                <w:sz w:val="20"/>
              </w:rPr>
            </w:pPr>
            <w:r w:rsidRPr="00F74B81">
              <w:rPr>
                <w:rFonts w:ascii="Arial" w:hAnsi="Arial" w:cs="Arial"/>
                <w:sz w:val="20"/>
              </w:rPr>
              <w:t>L.p.</w:t>
            </w:r>
          </w:p>
        </w:tc>
        <w:tc>
          <w:tcPr>
            <w:tcW w:w="0" w:type="auto"/>
            <w:tcBorders>
              <w:top w:val="single" w:sz="8" w:space="0" w:color="000000"/>
              <w:left w:val="single" w:sz="8" w:space="0" w:color="000000"/>
              <w:bottom w:val="single" w:sz="8" w:space="0" w:color="000000"/>
            </w:tcBorders>
            <w:shd w:val="clear" w:color="auto" w:fill="auto"/>
            <w:vAlign w:val="center"/>
          </w:tcPr>
          <w:p w:rsidR="00397832" w:rsidRPr="00F74B81" w:rsidRDefault="00397832" w:rsidP="00397832">
            <w:pPr>
              <w:pStyle w:val="Zawartotabeli"/>
              <w:snapToGrid w:val="0"/>
              <w:spacing w:after="0"/>
              <w:jc w:val="center"/>
              <w:rPr>
                <w:rFonts w:ascii="Arial" w:hAnsi="Arial" w:cs="Arial"/>
                <w:sz w:val="20"/>
              </w:rPr>
            </w:pPr>
            <w:r w:rsidRPr="00F74B81">
              <w:rPr>
                <w:rFonts w:ascii="Arial" w:hAnsi="Arial" w:cs="Arial"/>
                <w:sz w:val="20"/>
              </w:rPr>
              <w:t>Numer</w:t>
            </w:r>
            <w:r w:rsidRPr="00F74B81">
              <w:rPr>
                <w:rFonts w:ascii="Arial" w:eastAsia="Arial" w:hAnsi="Arial" w:cs="Arial"/>
                <w:sz w:val="20"/>
              </w:rPr>
              <w:t xml:space="preserve"> </w:t>
            </w:r>
            <w:r w:rsidRPr="00F74B81">
              <w:rPr>
                <w:rFonts w:ascii="Arial" w:hAnsi="Arial" w:cs="Arial"/>
                <w:sz w:val="20"/>
              </w:rPr>
              <w:t>odcinka</w:t>
            </w:r>
          </w:p>
        </w:tc>
        <w:tc>
          <w:tcPr>
            <w:tcW w:w="0" w:type="auto"/>
            <w:tcBorders>
              <w:top w:val="single" w:sz="8" w:space="0" w:color="000000"/>
              <w:left w:val="single" w:sz="8" w:space="0" w:color="000000"/>
              <w:bottom w:val="single" w:sz="8" w:space="0" w:color="000000"/>
            </w:tcBorders>
            <w:shd w:val="clear" w:color="auto" w:fill="auto"/>
            <w:vAlign w:val="center"/>
          </w:tcPr>
          <w:p w:rsidR="00397832" w:rsidRPr="00F74B81" w:rsidRDefault="00397832" w:rsidP="00397832">
            <w:pPr>
              <w:pStyle w:val="Zawartotabeli"/>
              <w:snapToGrid w:val="0"/>
              <w:spacing w:after="0"/>
              <w:jc w:val="center"/>
              <w:rPr>
                <w:rFonts w:ascii="Arial" w:hAnsi="Arial" w:cs="Arial"/>
                <w:sz w:val="20"/>
              </w:rPr>
            </w:pPr>
            <w:r w:rsidRPr="00F74B81">
              <w:rPr>
                <w:rFonts w:ascii="Arial" w:hAnsi="Arial" w:cs="Arial"/>
                <w:sz w:val="20"/>
              </w:rPr>
              <w:t>Rodzaj</w:t>
            </w:r>
            <w:r w:rsidRPr="00F74B81">
              <w:rPr>
                <w:rFonts w:ascii="Arial" w:eastAsia="Arial" w:hAnsi="Arial" w:cs="Arial"/>
                <w:sz w:val="20"/>
              </w:rPr>
              <w:t xml:space="preserve"> </w:t>
            </w:r>
            <w:r w:rsidRPr="00F74B81">
              <w:rPr>
                <w:rFonts w:ascii="Arial" w:hAnsi="Arial" w:cs="Arial"/>
                <w:sz w:val="20"/>
              </w:rPr>
              <w:t>odwodnienia</w:t>
            </w:r>
          </w:p>
        </w:tc>
        <w:tc>
          <w:tcPr>
            <w:tcW w:w="0" w:type="auto"/>
            <w:tcBorders>
              <w:top w:val="single" w:sz="8" w:space="0" w:color="000000"/>
              <w:left w:val="single" w:sz="8" w:space="0" w:color="000000"/>
              <w:bottom w:val="single" w:sz="8" w:space="0" w:color="000000"/>
            </w:tcBorders>
            <w:shd w:val="clear" w:color="auto" w:fill="auto"/>
            <w:vAlign w:val="center"/>
          </w:tcPr>
          <w:p w:rsidR="00397832" w:rsidRPr="00F74B81" w:rsidRDefault="00397832" w:rsidP="00397832">
            <w:pPr>
              <w:pStyle w:val="Zawartotabeli"/>
              <w:snapToGrid w:val="0"/>
              <w:spacing w:after="0"/>
              <w:jc w:val="center"/>
              <w:rPr>
                <w:rFonts w:ascii="Arial" w:hAnsi="Arial" w:cs="Arial"/>
                <w:sz w:val="20"/>
              </w:rPr>
            </w:pPr>
            <w:r w:rsidRPr="00F74B81">
              <w:rPr>
                <w:rFonts w:ascii="Arial" w:hAnsi="Arial" w:cs="Arial"/>
                <w:sz w:val="20"/>
              </w:rPr>
              <w:t>Długość</w:t>
            </w:r>
            <w:r w:rsidRPr="00F74B81">
              <w:rPr>
                <w:rFonts w:ascii="Arial" w:eastAsia="Arial" w:hAnsi="Arial" w:cs="Arial"/>
                <w:sz w:val="20"/>
              </w:rPr>
              <w:t xml:space="preserve"> </w:t>
            </w:r>
            <w:r w:rsidRPr="00F74B81">
              <w:rPr>
                <w:rFonts w:ascii="Arial" w:hAnsi="Arial" w:cs="Arial"/>
                <w:sz w:val="20"/>
              </w:rPr>
              <w:t>odcinka</w:t>
            </w:r>
            <w:r w:rsidRPr="00F74B81">
              <w:rPr>
                <w:rFonts w:ascii="Arial" w:eastAsia="Arial" w:hAnsi="Arial" w:cs="Arial"/>
                <w:sz w:val="20"/>
              </w:rPr>
              <w:t xml:space="preserve"> </w:t>
            </w:r>
            <w:r w:rsidRPr="00F74B81">
              <w:rPr>
                <w:rFonts w:ascii="Arial" w:hAnsi="Arial" w:cs="Arial"/>
                <w:sz w:val="20"/>
              </w:rPr>
              <w:t>[L]</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397832" w:rsidRPr="00F74B81" w:rsidRDefault="00397832" w:rsidP="00397832">
            <w:pPr>
              <w:pStyle w:val="Zawartotabeli"/>
              <w:snapToGrid w:val="0"/>
              <w:spacing w:after="0"/>
              <w:jc w:val="center"/>
              <w:rPr>
                <w:sz w:val="20"/>
              </w:rPr>
            </w:pPr>
            <w:r w:rsidRPr="00F74B81">
              <w:rPr>
                <w:rFonts w:ascii="Arial" w:hAnsi="Arial" w:cs="Arial"/>
                <w:sz w:val="20"/>
              </w:rPr>
              <w:t>Czas</w:t>
            </w:r>
            <w:r w:rsidRPr="00F74B81">
              <w:rPr>
                <w:rFonts w:ascii="Arial" w:eastAsia="Arial" w:hAnsi="Arial" w:cs="Arial"/>
                <w:sz w:val="20"/>
              </w:rPr>
              <w:t xml:space="preserve"> </w:t>
            </w:r>
            <w:r w:rsidRPr="00F74B81">
              <w:rPr>
                <w:rFonts w:ascii="Arial" w:hAnsi="Arial" w:cs="Arial"/>
                <w:sz w:val="20"/>
              </w:rPr>
              <w:t>pompowania</w:t>
            </w:r>
          </w:p>
        </w:tc>
      </w:tr>
      <w:tr w:rsidR="00397832" w:rsidTr="00A471F4">
        <w:trPr>
          <w:trHeight w:val="340"/>
        </w:trPr>
        <w:tc>
          <w:tcPr>
            <w:tcW w:w="0" w:type="auto"/>
            <w:tcBorders>
              <w:left w:val="single" w:sz="8" w:space="0" w:color="000000"/>
              <w:bottom w:val="single" w:sz="4" w:space="0" w:color="auto"/>
            </w:tcBorders>
            <w:shd w:val="clear" w:color="auto" w:fill="auto"/>
            <w:vAlign w:val="center"/>
          </w:tcPr>
          <w:p w:rsidR="00397832" w:rsidRPr="00F74B81" w:rsidRDefault="0014260D" w:rsidP="00397832">
            <w:pPr>
              <w:pStyle w:val="Zawartotabeli"/>
              <w:snapToGrid w:val="0"/>
              <w:spacing w:after="0"/>
              <w:jc w:val="center"/>
              <w:rPr>
                <w:rFonts w:ascii="Arial" w:hAnsi="Arial" w:cs="Arial"/>
                <w:sz w:val="20"/>
              </w:rPr>
            </w:pPr>
            <w:r>
              <w:rPr>
                <w:rFonts w:ascii="Arial" w:hAnsi="Arial" w:cs="Arial"/>
                <w:sz w:val="20"/>
              </w:rPr>
              <w:t>1</w:t>
            </w:r>
            <w:r w:rsidR="00397832" w:rsidRPr="00F74B81">
              <w:rPr>
                <w:rFonts w:ascii="Arial" w:hAnsi="Arial" w:cs="Arial"/>
                <w:sz w:val="20"/>
              </w:rPr>
              <w:t>.</w:t>
            </w:r>
          </w:p>
        </w:tc>
        <w:tc>
          <w:tcPr>
            <w:tcW w:w="0" w:type="auto"/>
            <w:tcBorders>
              <w:left w:val="single" w:sz="8" w:space="0" w:color="000000"/>
              <w:bottom w:val="single" w:sz="4" w:space="0" w:color="auto"/>
            </w:tcBorders>
            <w:shd w:val="clear" w:color="auto" w:fill="auto"/>
            <w:vAlign w:val="center"/>
          </w:tcPr>
          <w:p w:rsidR="00397832" w:rsidRPr="00F74B81" w:rsidRDefault="0014260D" w:rsidP="00397832">
            <w:pPr>
              <w:pStyle w:val="Zawartotabeli"/>
              <w:snapToGrid w:val="0"/>
              <w:spacing w:after="0"/>
              <w:jc w:val="center"/>
              <w:rPr>
                <w:rFonts w:ascii="Arial" w:eastAsia="Arial" w:hAnsi="Arial" w:cs="Arial"/>
                <w:sz w:val="20"/>
              </w:rPr>
            </w:pPr>
            <w:r>
              <w:rPr>
                <w:rFonts w:ascii="Arial" w:eastAsia="Arial" w:hAnsi="Arial" w:cs="Arial"/>
                <w:sz w:val="20"/>
              </w:rPr>
              <w:t>S2</w:t>
            </w:r>
            <w:r w:rsidR="00397832" w:rsidRPr="00F74B81">
              <w:rPr>
                <w:rFonts w:ascii="Arial" w:eastAsia="Arial" w:hAnsi="Arial" w:cs="Arial"/>
                <w:sz w:val="20"/>
              </w:rPr>
              <w:t xml:space="preserve"> – Si2</w:t>
            </w:r>
          </w:p>
        </w:tc>
        <w:tc>
          <w:tcPr>
            <w:tcW w:w="0" w:type="auto"/>
            <w:tcBorders>
              <w:left w:val="single" w:sz="8" w:space="0" w:color="000000"/>
              <w:bottom w:val="single" w:sz="4" w:space="0" w:color="auto"/>
            </w:tcBorders>
            <w:shd w:val="clear" w:color="auto" w:fill="auto"/>
            <w:vAlign w:val="center"/>
          </w:tcPr>
          <w:p w:rsidR="00397832" w:rsidRPr="00F74B81" w:rsidRDefault="00397832" w:rsidP="00397832">
            <w:pPr>
              <w:pStyle w:val="Zawartotabeli"/>
              <w:snapToGrid w:val="0"/>
              <w:spacing w:after="0"/>
              <w:jc w:val="center"/>
              <w:rPr>
                <w:rFonts w:ascii="Arial" w:hAnsi="Arial" w:cs="Arial"/>
                <w:sz w:val="20"/>
              </w:rPr>
            </w:pPr>
            <w:r w:rsidRPr="00F74B81">
              <w:rPr>
                <w:rFonts w:ascii="Arial" w:hAnsi="Arial" w:cs="Arial"/>
                <w:sz w:val="20"/>
              </w:rPr>
              <w:t>Pompowanie</w:t>
            </w:r>
            <w:r w:rsidRPr="00F74B81">
              <w:rPr>
                <w:rFonts w:ascii="Arial" w:eastAsia="Arial" w:hAnsi="Arial" w:cs="Arial"/>
                <w:sz w:val="20"/>
              </w:rPr>
              <w:t xml:space="preserve"> </w:t>
            </w:r>
            <w:r w:rsidRPr="00F74B81">
              <w:rPr>
                <w:rFonts w:ascii="Arial" w:hAnsi="Arial" w:cs="Arial"/>
                <w:sz w:val="20"/>
              </w:rPr>
              <w:t>bezpośrednie</w:t>
            </w:r>
            <w:r w:rsidRPr="00F74B81">
              <w:rPr>
                <w:rFonts w:ascii="Arial" w:eastAsia="Arial" w:hAnsi="Arial" w:cs="Arial"/>
                <w:sz w:val="20"/>
              </w:rPr>
              <w:t xml:space="preserve"> </w:t>
            </w:r>
            <w:r w:rsidRPr="00F74B81">
              <w:rPr>
                <w:rFonts w:ascii="Arial" w:hAnsi="Arial" w:cs="Arial"/>
                <w:sz w:val="20"/>
              </w:rPr>
              <w:t>z</w:t>
            </w:r>
            <w:r w:rsidRPr="00F74B81">
              <w:rPr>
                <w:rFonts w:ascii="Arial" w:eastAsia="Arial" w:hAnsi="Arial" w:cs="Arial"/>
                <w:sz w:val="20"/>
              </w:rPr>
              <w:t xml:space="preserve"> </w:t>
            </w:r>
            <w:r w:rsidRPr="00F74B81">
              <w:rPr>
                <w:rFonts w:ascii="Arial" w:hAnsi="Arial" w:cs="Arial"/>
                <w:sz w:val="20"/>
              </w:rPr>
              <w:t>dna</w:t>
            </w:r>
            <w:r w:rsidRPr="00F74B81">
              <w:rPr>
                <w:rFonts w:ascii="Arial" w:eastAsia="Arial" w:hAnsi="Arial" w:cs="Arial"/>
                <w:sz w:val="20"/>
              </w:rPr>
              <w:t xml:space="preserve"> </w:t>
            </w:r>
            <w:r w:rsidRPr="00F74B81">
              <w:rPr>
                <w:rFonts w:ascii="Arial" w:hAnsi="Arial" w:cs="Arial"/>
                <w:sz w:val="20"/>
              </w:rPr>
              <w:t>wykopu</w:t>
            </w:r>
          </w:p>
        </w:tc>
        <w:tc>
          <w:tcPr>
            <w:tcW w:w="0" w:type="auto"/>
            <w:tcBorders>
              <w:left w:val="single" w:sz="8" w:space="0" w:color="000000"/>
              <w:bottom w:val="single" w:sz="4" w:space="0" w:color="auto"/>
            </w:tcBorders>
            <w:shd w:val="clear" w:color="auto" w:fill="auto"/>
            <w:vAlign w:val="center"/>
          </w:tcPr>
          <w:p w:rsidR="00397832" w:rsidRPr="00F74B81" w:rsidRDefault="00397832" w:rsidP="0014260D">
            <w:pPr>
              <w:pStyle w:val="Zawartotabeli"/>
              <w:spacing w:after="0"/>
              <w:jc w:val="center"/>
              <w:rPr>
                <w:rFonts w:ascii="Arial" w:hAnsi="Arial" w:cs="Arial"/>
                <w:sz w:val="20"/>
              </w:rPr>
            </w:pPr>
            <w:r w:rsidRPr="00F74B81">
              <w:rPr>
                <w:rFonts w:ascii="Arial" w:hAnsi="Arial" w:cs="Arial"/>
                <w:sz w:val="20"/>
              </w:rPr>
              <w:t>L=</w:t>
            </w:r>
            <w:r w:rsidR="0014260D">
              <w:rPr>
                <w:rFonts w:ascii="Arial" w:hAnsi="Arial" w:cs="Arial"/>
                <w:sz w:val="20"/>
              </w:rPr>
              <w:t>21,2</w:t>
            </w:r>
            <w:r w:rsidRPr="00F74B81">
              <w:rPr>
                <w:rFonts w:ascii="Arial" w:hAnsi="Arial" w:cs="Arial"/>
                <w:sz w:val="20"/>
              </w:rPr>
              <w:t>m</w:t>
            </w:r>
          </w:p>
        </w:tc>
        <w:tc>
          <w:tcPr>
            <w:tcW w:w="0" w:type="auto"/>
            <w:tcBorders>
              <w:left w:val="single" w:sz="8" w:space="0" w:color="000000"/>
              <w:bottom w:val="single" w:sz="4" w:space="0" w:color="auto"/>
              <w:right w:val="single" w:sz="8" w:space="0" w:color="000000"/>
            </w:tcBorders>
            <w:shd w:val="clear" w:color="auto" w:fill="auto"/>
            <w:vAlign w:val="center"/>
          </w:tcPr>
          <w:p w:rsidR="00397832" w:rsidRPr="00F74B81" w:rsidRDefault="0014260D" w:rsidP="00397832">
            <w:pPr>
              <w:pStyle w:val="Zawartotabeli"/>
              <w:snapToGrid w:val="0"/>
              <w:spacing w:after="0"/>
              <w:jc w:val="center"/>
              <w:rPr>
                <w:rFonts w:ascii="Arial" w:hAnsi="Arial" w:cs="Arial"/>
                <w:sz w:val="20"/>
              </w:rPr>
            </w:pPr>
            <w:r>
              <w:rPr>
                <w:rFonts w:ascii="Arial" w:hAnsi="Arial" w:cs="Arial"/>
                <w:sz w:val="20"/>
              </w:rPr>
              <w:t>20</w:t>
            </w:r>
            <w:r w:rsidR="00397832" w:rsidRPr="00F74B81">
              <w:rPr>
                <w:rFonts w:ascii="Arial" w:hAnsi="Arial" w:cs="Arial"/>
                <w:sz w:val="20"/>
              </w:rPr>
              <w:t>mg</w:t>
            </w:r>
          </w:p>
        </w:tc>
      </w:tr>
      <w:tr w:rsidR="00A471F4" w:rsidTr="00A471F4">
        <w:trPr>
          <w:trHeight w:val="340"/>
        </w:trPr>
        <w:tc>
          <w:tcPr>
            <w:tcW w:w="0" w:type="auto"/>
            <w:tcBorders>
              <w:top w:val="single" w:sz="4" w:space="0" w:color="auto"/>
              <w:left w:val="single" w:sz="8" w:space="0" w:color="000000"/>
              <w:bottom w:val="single" w:sz="8" w:space="0" w:color="000000"/>
            </w:tcBorders>
            <w:shd w:val="clear" w:color="auto" w:fill="auto"/>
            <w:vAlign w:val="center"/>
          </w:tcPr>
          <w:p w:rsidR="00A471F4" w:rsidRPr="00F74B81" w:rsidRDefault="00A471F4" w:rsidP="007A0639">
            <w:pPr>
              <w:pStyle w:val="Zawartotabeli"/>
              <w:snapToGrid w:val="0"/>
              <w:spacing w:after="0"/>
              <w:jc w:val="center"/>
              <w:rPr>
                <w:rFonts w:ascii="Arial" w:hAnsi="Arial" w:cs="Arial"/>
                <w:sz w:val="20"/>
              </w:rPr>
            </w:pPr>
            <w:r>
              <w:rPr>
                <w:rFonts w:ascii="Arial" w:hAnsi="Arial" w:cs="Arial"/>
                <w:sz w:val="20"/>
              </w:rPr>
              <w:t>1</w:t>
            </w:r>
            <w:r w:rsidRPr="00F74B81">
              <w:rPr>
                <w:rFonts w:ascii="Arial" w:hAnsi="Arial" w:cs="Arial"/>
                <w:sz w:val="20"/>
              </w:rPr>
              <w:t>.</w:t>
            </w:r>
          </w:p>
        </w:tc>
        <w:tc>
          <w:tcPr>
            <w:tcW w:w="0" w:type="auto"/>
            <w:tcBorders>
              <w:top w:val="single" w:sz="4" w:space="0" w:color="auto"/>
              <w:left w:val="single" w:sz="8" w:space="0" w:color="000000"/>
              <w:bottom w:val="single" w:sz="8" w:space="0" w:color="000000"/>
            </w:tcBorders>
            <w:shd w:val="clear" w:color="auto" w:fill="auto"/>
            <w:vAlign w:val="center"/>
          </w:tcPr>
          <w:p w:rsidR="00A471F4" w:rsidRPr="00F74B81" w:rsidRDefault="00A471F4" w:rsidP="00A471F4">
            <w:pPr>
              <w:pStyle w:val="Zawartotabeli"/>
              <w:snapToGrid w:val="0"/>
              <w:spacing w:after="0"/>
              <w:jc w:val="center"/>
              <w:rPr>
                <w:rFonts w:ascii="Arial" w:eastAsia="Arial" w:hAnsi="Arial" w:cs="Arial"/>
                <w:sz w:val="20"/>
              </w:rPr>
            </w:pPr>
            <w:r>
              <w:rPr>
                <w:rFonts w:ascii="Arial" w:eastAsia="Arial" w:hAnsi="Arial" w:cs="Arial"/>
                <w:sz w:val="20"/>
              </w:rPr>
              <w:t>S2</w:t>
            </w:r>
            <w:r w:rsidRPr="00F74B81">
              <w:rPr>
                <w:rFonts w:ascii="Arial" w:eastAsia="Arial" w:hAnsi="Arial" w:cs="Arial"/>
                <w:sz w:val="20"/>
              </w:rPr>
              <w:t xml:space="preserve"> – S</w:t>
            </w:r>
            <w:r>
              <w:rPr>
                <w:rFonts w:ascii="Arial" w:eastAsia="Arial" w:hAnsi="Arial" w:cs="Arial"/>
                <w:sz w:val="20"/>
              </w:rPr>
              <w:t>6</w:t>
            </w:r>
          </w:p>
        </w:tc>
        <w:tc>
          <w:tcPr>
            <w:tcW w:w="0" w:type="auto"/>
            <w:tcBorders>
              <w:top w:val="single" w:sz="4" w:space="0" w:color="auto"/>
              <w:left w:val="single" w:sz="8" w:space="0" w:color="000000"/>
              <w:bottom w:val="single" w:sz="8" w:space="0" w:color="000000"/>
            </w:tcBorders>
            <w:shd w:val="clear" w:color="auto" w:fill="auto"/>
            <w:vAlign w:val="center"/>
          </w:tcPr>
          <w:p w:rsidR="00A471F4" w:rsidRPr="00F74B81" w:rsidRDefault="00A471F4" w:rsidP="007A0639">
            <w:pPr>
              <w:pStyle w:val="Zawartotabeli"/>
              <w:snapToGrid w:val="0"/>
              <w:spacing w:after="0"/>
              <w:jc w:val="center"/>
              <w:rPr>
                <w:rFonts w:ascii="Arial" w:hAnsi="Arial" w:cs="Arial"/>
                <w:sz w:val="20"/>
              </w:rPr>
            </w:pPr>
            <w:r w:rsidRPr="00F74B81">
              <w:rPr>
                <w:rFonts w:ascii="Arial" w:hAnsi="Arial" w:cs="Arial"/>
                <w:sz w:val="20"/>
              </w:rPr>
              <w:t>Pompowanie</w:t>
            </w:r>
            <w:r w:rsidRPr="00F74B81">
              <w:rPr>
                <w:rFonts w:ascii="Arial" w:eastAsia="Arial" w:hAnsi="Arial" w:cs="Arial"/>
                <w:sz w:val="20"/>
              </w:rPr>
              <w:t xml:space="preserve"> </w:t>
            </w:r>
            <w:r w:rsidRPr="00F74B81">
              <w:rPr>
                <w:rFonts w:ascii="Arial" w:hAnsi="Arial" w:cs="Arial"/>
                <w:sz w:val="20"/>
              </w:rPr>
              <w:t>bezpośrednie</w:t>
            </w:r>
            <w:r w:rsidRPr="00F74B81">
              <w:rPr>
                <w:rFonts w:ascii="Arial" w:eastAsia="Arial" w:hAnsi="Arial" w:cs="Arial"/>
                <w:sz w:val="20"/>
              </w:rPr>
              <w:t xml:space="preserve"> </w:t>
            </w:r>
            <w:r w:rsidRPr="00F74B81">
              <w:rPr>
                <w:rFonts w:ascii="Arial" w:hAnsi="Arial" w:cs="Arial"/>
                <w:sz w:val="20"/>
              </w:rPr>
              <w:t>z</w:t>
            </w:r>
            <w:r w:rsidRPr="00F74B81">
              <w:rPr>
                <w:rFonts w:ascii="Arial" w:eastAsia="Arial" w:hAnsi="Arial" w:cs="Arial"/>
                <w:sz w:val="20"/>
              </w:rPr>
              <w:t xml:space="preserve"> </w:t>
            </w:r>
            <w:r w:rsidRPr="00F74B81">
              <w:rPr>
                <w:rFonts w:ascii="Arial" w:hAnsi="Arial" w:cs="Arial"/>
                <w:sz w:val="20"/>
              </w:rPr>
              <w:t>dna</w:t>
            </w:r>
            <w:r w:rsidRPr="00F74B81">
              <w:rPr>
                <w:rFonts w:ascii="Arial" w:eastAsia="Arial" w:hAnsi="Arial" w:cs="Arial"/>
                <w:sz w:val="20"/>
              </w:rPr>
              <w:t xml:space="preserve"> </w:t>
            </w:r>
            <w:r w:rsidRPr="00F74B81">
              <w:rPr>
                <w:rFonts w:ascii="Arial" w:hAnsi="Arial" w:cs="Arial"/>
                <w:sz w:val="20"/>
              </w:rPr>
              <w:t>wykopu</w:t>
            </w:r>
          </w:p>
        </w:tc>
        <w:tc>
          <w:tcPr>
            <w:tcW w:w="0" w:type="auto"/>
            <w:tcBorders>
              <w:top w:val="single" w:sz="4" w:space="0" w:color="auto"/>
              <w:left w:val="single" w:sz="8" w:space="0" w:color="000000"/>
              <w:bottom w:val="single" w:sz="8" w:space="0" w:color="000000"/>
            </w:tcBorders>
            <w:shd w:val="clear" w:color="auto" w:fill="auto"/>
            <w:vAlign w:val="center"/>
          </w:tcPr>
          <w:p w:rsidR="00A471F4" w:rsidRPr="00F74B81" w:rsidRDefault="00A471F4" w:rsidP="00A471F4">
            <w:pPr>
              <w:pStyle w:val="Zawartotabeli"/>
              <w:spacing w:after="0"/>
              <w:jc w:val="center"/>
              <w:rPr>
                <w:rFonts w:ascii="Arial" w:hAnsi="Arial" w:cs="Arial"/>
                <w:sz w:val="20"/>
              </w:rPr>
            </w:pPr>
            <w:r w:rsidRPr="00F74B81">
              <w:rPr>
                <w:rFonts w:ascii="Arial" w:hAnsi="Arial" w:cs="Arial"/>
                <w:sz w:val="20"/>
              </w:rPr>
              <w:t>L=</w:t>
            </w:r>
            <w:r>
              <w:rPr>
                <w:rFonts w:ascii="Arial" w:hAnsi="Arial" w:cs="Arial"/>
                <w:sz w:val="20"/>
              </w:rPr>
              <w:t>22,4</w:t>
            </w:r>
            <w:r w:rsidRPr="00F74B81">
              <w:rPr>
                <w:rFonts w:ascii="Arial" w:hAnsi="Arial" w:cs="Arial"/>
                <w:sz w:val="20"/>
              </w:rPr>
              <w:t>m</w:t>
            </w:r>
          </w:p>
        </w:tc>
        <w:tc>
          <w:tcPr>
            <w:tcW w:w="0" w:type="auto"/>
            <w:tcBorders>
              <w:top w:val="single" w:sz="4" w:space="0" w:color="auto"/>
              <w:left w:val="single" w:sz="8" w:space="0" w:color="000000"/>
              <w:bottom w:val="single" w:sz="8" w:space="0" w:color="000000"/>
              <w:right w:val="single" w:sz="8" w:space="0" w:color="000000"/>
            </w:tcBorders>
            <w:shd w:val="clear" w:color="auto" w:fill="auto"/>
            <w:vAlign w:val="center"/>
          </w:tcPr>
          <w:p w:rsidR="00A471F4" w:rsidRPr="00F74B81" w:rsidRDefault="00A471F4" w:rsidP="007A0639">
            <w:pPr>
              <w:pStyle w:val="Zawartotabeli"/>
              <w:snapToGrid w:val="0"/>
              <w:spacing w:after="0"/>
              <w:jc w:val="center"/>
              <w:rPr>
                <w:rFonts w:ascii="Arial" w:hAnsi="Arial" w:cs="Arial"/>
                <w:sz w:val="20"/>
              </w:rPr>
            </w:pPr>
            <w:r>
              <w:rPr>
                <w:rFonts w:ascii="Arial" w:hAnsi="Arial" w:cs="Arial"/>
                <w:sz w:val="20"/>
              </w:rPr>
              <w:t>20</w:t>
            </w:r>
            <w:r w:rsidRPr="00F74B81">
              <w:rPr>
                <w:rFonts w:ascii="Arial" w:hAnsi="Arial" w:cs="Arial"/>
                <w:sz w:val="20"/>
              </w:rPr>
              <w:t>mg</w:t>
            </w:r>
          </w:p>
        </w:tc>
      </w:tr>
    </w:tbl>
    <w:p w:rsidR="00397832" w:rsidRDefault="00397832" w:rsidP="0014260D">
      <w:pPr>
        <w:shd w:val="clear" w:color="auto" w:fill="FFFFFF"/>
        <w:spacing w:before="100" w:line="360" w:lineRule="auto"/>
        <w:jc w:val="both"/>
        <w:rPr>
          <w:rFonts w:ascii="Arial" w:eastAsia="Lucida Sans Unicode" w:hAnsi="Arial" w:cs="Arial"/>
          <w:sz w:val="22"/>
          <w:szCs w:val="22"/>
        </w:rPr>
      </w:pPr>
      <w:r>
        <w:rPr>
          <w:rFonts w:ascii="Arial" w:hAnsi="Arial" w:cs="Arial"/>
          <w:sz w:val="22"/>
          <w:szCs w:val="22"/>
        </w:rPr>
        <w:t>Całkowity</w:t>
      </w:r>
      <w:r>
        <w:rPr>
          <w:rFonts w:ascii="Arial" w:eastAsia="Arial" w:hAnsi="Arial" w:cs="Arial"/>
          <w:sz w:val="22"/>
          <w:szCs w:val="22"/>
        </w:rPr>
        <w:t xml:space="preserve"> </w:t>
      </w:r>
      <w:r>
        <w:rPr>
          <w:rFonts w:ascii="Arial" w:hAnsi="Arial" w:cs="Arial"/>
          <w:b/>
          <w:bCs/>
          <w:sz w:val="22"/>
          <w:szCs w:val="22"/>
        </w:rPr>
        <w:t>czas</w:t>
      </w:r>
      <w:r>
        <w:rPr>
          <w:rFonts w:ascii="Arial" w:eastAsia="Arial" w:hAnsi="Arial" w:cs="Arial"/>
          <w:b/>
          <w:bCs/>
          <w:sz w:val="22"/>
          <w:szCs w:val="22"/>
        </w:rPr>
        <w:t xml:space="preserve"> </w:t>
      </w:r>
      <w:r>
        <w:rPr>
          <w:rFonts w:ascii="Arial" w:hAnsi="Arial" w:cs="Arial"/>
          <w:b/>
          <w:bCs/>
          <w:sz w:val="22"/>
          <w:szCs w:val="22"/>
        </w:rPr>
        <w:t>pompowania</w:t>
      </w:r>
      <w:r>
        <w:rPr>
          <w:rFonts w:ascii="Arial" w:eastAsia="Arial" w:hAnsi="Arial" w:cs="Arial"/>
          <w:sz w:val="22"/>
          <w:szCs w:val="22"/>
        </w:rPr>
        <w:t xml:space="preserve"> </w:t>
      </w:r>
      <w:r>
        <w:rPr>
          <w:rFonts w:ascii="Arial" w:hAnsi="Arial" w:cs="Arial"/>
          <w:sz w:val="22"/>
          <w:szCs w:val="22"/>
        </w:rPr>
        <w:t>dla</w:t>
      </w:r>
      <w:r>
        <w:rPr>
          <w:rFonts w:ascii="Arial" w:eastAsia="Arial" w:hAnsi="Arial" w:cs="Arial"/>
          <w:sz w:val="22"/>
          <w:szCs w:val="22"/>
        </w:rPr>
        <w:t xml:space="preserve"> </w:t>
      </w:r>
      <w:r>
        <w:rPr>
          <w:rFonts w:ascii="Arial" w:hAnsi="Arial" w:cs="Arial"/>
          <w:sz w:val="22"/>
          <w:szCs w:val="22"/>
        </w:rPr>
        <w:t>rurociągu</w:t>
      </w:r>
      <w:r>
        <w:rPr>
          <w:rFonts w:ascii="Arial" w:eastAsia="Arial" w:hAnsi="Arial" w:cs="Arial"/>
          <w:sz w:val="22"/>
          <w:szCs w:val="22"/>
        </w:rPr>
        <w:t xml:space="preserve"> </w:t>
      </w:r>
      <w:r>
        <w:rPr>
          <w:rFonts w:ascii="Arial" w:hAnsi="Arial" w:cs="Arial"/>
          <w:sz w:val="22"/>
          <w:szCs w:val="22"/>
        </w:rPr>
        <w:t>tłocznego</w:t>
      </w:r>
      <w:r>
        <w:rPr>
          <w:rFonts w:ascii="Arial" w:eastAsia="Arial" w:hAnsi="Arial" w:cs="Arial"/>
          <w:sz w:val="22"/>
          <w:szCs w:val="22"/>
        </w:rPr>
        <w:t xml:space="preserve"> </w:t>
      </w:r>
      <w:r>
        <w:rPr>
          <w:rFonts w:ascii="Arial" w:hAnsi="Arial" w:cs="Arial"/>
          <w:sz w:val="22"/>
          <w:szCs w:val="22"/>
        </w:rPr>
        <w:t>wynosi</w:t>
      </w:r>
      <w:r>
        <w:rPr>
          <w:rFonts w:ascii="Arial" w:eastAsia="Arial" w:hAnsi="Arial" w:cs="Arial"/>
          <w:b/>
          <w:bCs/>
          <w:sz w:val="22"/>
          <w:szCs w:val="22"/>
        </w:rPr>
        <w:t xml:space="preserve"> </w:t>
      </w:r>
      <w:r w:rsidR="00A471F4">
        <w:rPr>
          <w:rFonts w:ascii="Arial" w:eastAsia="Arial" w:hAnsi="Arial" w:cs="Arial"/>
          <w:b/>
          <w:bCs/>
          <w:sz w:val="22"/>
          <w:szCs w:val="22"/>
        </w:rPr>
        <w:t>4</w:t>
      </w:r>
      <w:r w:rsidR="0014260D">
        <w:rPr>
          <w:rFonts w:ascii="Arial" w:eastAsia="Arial" w:hAnsi="Arial" w:cs="Arial"/>
          <w:b/>
          <w:bCs/>
          <w:sz w:val="22"/>
          <w:szCs w:val="22"/>
        </w:rPr>
        <w:t>0</w:t>
      </w:r>
      <w:r>
        <w:rPr>
          <w:rFonts w:ascii="Arial" w:eastAsia="Arial" w:hAnsi="Arial" w:cs="Arial"/>
          <w:b/>
          <w:bCs/>
          <w:sz w:val="22"/>
          <w:szCs w:val="22"/>
        </w:rPr>
        <w:t xml:space="preserve"> </w:t>
      </w:r>
      <w:r>
        <w:rPr>
          <w:rFonts w:ascii="Arial" w:hAnsi="Arial" w:cs="Arial"/>
          <w:b/>
          <w:bCs/>
          <w:sz w:val="22"/>
          <w:szCs w:val="22"/>
        </w:rPr>
        <w:t>mg</w:t>
      </w:r>
    </w:p>
    <w:p w:rsidR="00397832" w:rsidRDefault="00397832" w:rsidP="0014260D">
      <w:pPr>
        <w:widowControl/>
        <w:shd w:val="clear" w:color="auto" w:fill="FFFFFF"/>
        <w:spacing w:line="360" w:lineRule="auto"/>
        <w:jc w:val="both"/>
        <w:rPr>
          <w:rFonts w:ascii="Arial" w:eastAsia="Lucida Sans Unicode" w:hAnsi="Arial" w:cs="Arial"/>
          <w:b/>
          <w:bCs/>
          <w:sz w:val="22"/>
          <w:szCs w:val="22"/>
        </w:rPr>
      </w:pPr>
      <w:r>
        <w:rPr>
          <w:rFonts w:ascii="Arial" w:eastAsia="Lucida Sans Unicode" w:hAnsi="Arial" w:cs="Arial"/>
          <w:sz w:val="22"/>
          <w:szCs w:val="22"/>
        </w:rPr>
        <w:t>Ilość</w:t>
      </w:r>
      <w:r>
        <w:rPr>
          <w:rFonts w:ascii="Arial" w:eastAsia="Arial" w:hAnsi="Arial" w:cs="Arial"/>
          <w:sz w:val="22"/>
          <w:szCs w:val="22"/>
        </w:rPr>
        <w:t xml:space="preserve"> </w:t>
      </w:r>
      <w:r>
        <w:rPr>
          <w:rFonts w:ascii="Arial" w:eastAsia="Lucida Sans Unicode" w:hAnsi="Arial" w:cs="Arial"/>
          <w:sz w:val="22"/>
          <w:szCs w:val="22"/>
        </w:rPr>
        <w:t>tymczasowych</w:t>
      </w:r>
      <w:r>
        <w:rPr>
          <w:rFonts w:ascii="Arial" w:eastAsia="Arial" w:hAnsi="Arial" w:cs="Arial"/>
          <w:sz w:val="22"/>
          <w:szCs w:val="22"/>
        </w:rPr>
        <w:t xml:space="preserve"> </w:t>
      </w:r>
      <w:r>
        <w:rPr>
          <w:rFonts w:ascii="Arial" w:eastAsia="Lucida Sans Unicode" w:hAnsi="Arial" w:cs="Arial"/>
          <w:sz w:val="22"/>
          <w:szCs w:val="22"/>
        </w:rPr>
        <w:t>studzienek</w:t>
      </w:r>
      <w:r>
        <w:rPr>
          <w:rFonts w:ascii="Arial" w:eastAsia="Arial" w:hAnsi="Arial" w:cs="Arial"/>
          <w:sz w:val="22"/>
          <w:szCs w:val="22"/>
        </w:rPr>
        <w:t xml:space="preserve"> </w:t>
      </w:r>
      <w:r>
        <w:rPr>
          <w:rFonts w:ascii="Arial" w:eastAsia="Lucida Sans Unicode" w:hAnsi="Arial" w:cs="Arial"/>
          <w:sz w:val="22"/>
          <w:szCs w:val="22"/>
        </w:rPr>
        <w:t>zbiorczych</w:t>
      </w:r>
      <w:r>
        <w:rPr>
          <w:rFonts w:ascii="Arial" w:eastAsia="Arial" w:hAnsi="Arial" w:cs="Arial"/>
          <w:sz w:val="22"/>
          <w:szCs w:val="22"/>
        </w:rPr>
        <w:t xml:space="preserve"> </w:t>
      </w:r>
      <w:r w:rsidR="00A471F4">
        <w:rPr>
          <w:rFonts w:ascii="Arial" w:eastAsia="Arial" w:hAnsi="Arial" w:cs="Arial"/>
          <w:b/>
          <w:bCs/>
          <w:sz w:val="22"/>
          <w:szCs w:val="22"/>
        </w:rPr>
        <w:t>2</w:t>
      </w:r>
      <w:r>
        <w:rPr>
          <w:rFonts w:ascii="Arial" w:eastAsia="Arial" w:hAnsi="Arial" w:cs="Arial"/>
          <w:b/>
          <w:bCs/>
          <w:sz w:val="22"/>
          <w:szCs w:val="22"/>
        </w:rPr>
        <w:t xml:space="preserve"> </w:t>
      </w:r>
      <w:r>
        <w:rPr>
          <w:rFonts w:ascii="Arial" w:eastAsia="Lucida Sans Unicode" w:hAnsi="Arial" w:cs="Arial"/>
          <w:b/>
          <w:bCs/>
          <w:sz w:val="22"/>
          <w:szCs w:val="22"/>
        </w:rPr>
        <w:t>szt.</w:t>
      </w:r>
      <w:bookmarkStart w:id="40" w:name="_Toc447695711"/>
    </w:p>
    <w:p w:rsidR="00397832" w:rsidRPr="00980C62" w:rsidRDefault="00397832" w:rsidP="00980C62">
      <w:pPr>
        <w:widowControl/>
        <w:shd w:val="clear" w:color="auto" w:fill="FFFFFF"/>
        <w:spacing w:line="360" w:lineRule="auto"/>
        <w:jc w:val="both"/>
        <w:rPr>
          <w:rFonts w:ascii="Arial" w:eastAsia="Lucida Sans Unicode" w:hAnsi="Arial" w:cs="Arial"/>
          <w:sz w:val="22"/>
          <w:szCs w:val="22"/>
          <w:u w:val="single"/>
        </w:rPr>
      </w:pPr>
      <w:bookmarkStart w:id="41" w:name="_Toc487700073"/>
      <w:r w:rsidRPr="00980C62">
        <w:rPr>
          <w:rFonts w:ascii="Arial" w:eastAsia="Lucida Sans Unicode" w:hAnsi="Arial" w:cs="Arial"/>
          <w:sz w:val="22"/>
          <w:szCs w:val="22"/>
          <w:u w:val="single"/>
        </w:rPr>
        <w:t>Pompowanie rezerwowe.</w:t>
      </w:r>
      <w:bookmarkEnd w:id="40"/>
      <w:bookmarkEnd w:id="41"/>
    </w:p>
    <w:p w:rsidR="00397832" w:rsidRDefault="00397832" w:rsidP="00397832">
      <w:pPr>
        <w:spacing w:line="360" w:lineRule="auto"/>
        <w:jc w:val="both"/>
        <w:rPr>
          <w:rFonts w:ascii="Arial" w:hAnsi="Arial" w:cs="Arial"/>
          <w:color w:val="000000"/>
          <w:sz w:val="22"/>
          <w:szCs w:val="22"/>
        </w:rPr>
      </w:pPr>
      <w:r>
        <w:rPr>
          <w:rFonts w:ascii="Arial" w:hAnsi="Arial" w:cs="Arial"/>
          <w:color w:val="000000"/>
          <w:sz w:val="22"/>
          <w:szCs w:val="22"/>
        </w:rPr>
        <w:t>Pompowanie</w:t>
      </w:r>
      <w:r>
        <w:rPr>
          <w:rFonts w:ascii="Arial" w:eastAsia="Arial" w:hAnsi="Arial" w:cs="Arial"/>
          <w:color w:val="000000"/>
          <w:sz w:val="22"/>
          <w:szCs w:val="22"/>
        </w:rPr>
        <w:t xml:space="preserve"> </w:t>
      </w:r>
      <w:r>
        <w:rPr>
          <w:rFonts w:ascii="Arial" w:hAnsi="Arial" w:cs="Arial"/>
          <w:color w:val="000000"/>
          <w:sz w:val="22"/>
          <w:szCs w:val="22"/>
        </w:rPr>
        <w:t>rezerwowe</w:t>
      </w:r>
      <w:r>
        <w:rPr>
          <w:rFonts w:ascii="Arial" w:eastAsia="Arial" w:hAnsi="Arial" w:cs="Arial"/>
          <w:color w:val="000000"/>
          <w:sz w:val="22"/>
          <w:szCs w:val="22"/>
        </w:rPr>
        <w:t xml:space="preserve"> </w:t>
      </w:r>
      <w:r>
        <w:rPr>
          <w:rFonts w:ascii="Arial" w:hAnsi="Arial" w:cs="Arial"/>
          <w:color w:val="000000"/>
          <w:sz w:val="22"/>
          <w:szCs w:val="22"/>
        </w:rPr>
        <w:t>należy</w:t>
      </w:r>
      <w:r>
        <w:rPr>
          <w:rFonts w:ascii="Arial" w:eastAsia="Arial" w:hAnsi="Arial" w:cs="Arial"/>
          <w:color w:val="000000"/>
          <w:sz w:val="22"/>
          <w:szCs w:val="22"/>
        </w:rPr>
        <w:t xml:space="preserve"> </w:t>
      </w:r>
      <w:r>
        <w:rPr>
          <w:rFonts w:ascii="Arial" w:hAnsi="Arial" w:cs="Arial"/>
          <w:color w:val="000000"/>
          <w:sz w:val="22"/>
          <w:szCs w:val="22"/>
        </w:rPr>
        <w:t>przyjąć</w:t>
      </w:r>
      <w:r>
        <w:rPr>
          <w:rFonts w:ascii="Arial" w:eastAsia="Arial" w:hAnsi="Arial" w:cs="Arial"/>
          <w:color w:val="000000"/>
          <w:sz w:val="22"/>
          <w:szCs w:val="22"/>
        </w:rPr>
        <w:t xml:space="preserve"> </w:t>
      </w:r>
      <w:r>
        <w:rPr>
          <w:rFonts w:ascii="Arial" w:hAnsi="Arial" w:cs="Arial"/>
          <w:color w:val="000000"/>
          <w:sz w:val="22"/>
          <w:szCs w:val="22"/>
        </w:rPr>
        <w:t>w</w:t>
      </w:r>
      <w:r>
        <w:rPr>
          <w:rFonts w:ascii="Arial" w:eastAsia="Arial" w:hAnsi="Arial" w:cs="Arial"/>
          <w:color w:val="000000"/>
          <w:sz w:val="22"/>
          <w:szCs w:val="22"/>
        </w:rPr>
        <w:t xml:space="preserve"> </w:t>
      </w:r>
      <w:r>
        <w:rPr>
          <w:rFonts w:ascii="Arial" w:hAnsi="Arial" w:cs="Arial"/>
          <w:color w:val="000000"/>
          <w:sz w:val="22"/>
          <w:szCs w:val="22"/>
        </w:rPr>
        <w:t>wysokości</w:t>
      </w:r>
      <w:r>
        <w:rPr>
          <w:rFonts w:ascii="Arial" w:eastAsia="Arial" w:hAnsi="Arial" w:cs="Arial"/>
          <w:color w:val="000000"/>
          <w:sz w:val="22"/>
          <w:szCs w:val="22"/>
        </w:rPr>
        <w:t xml:space="preserve"> 33% </w:t>
      </w:r>
      <w:r>
        <w:rPr>
          <w:rFonts w:ascii="Arial" w:hAnsi="Arial" w:cs="Arial"/>
          <w:color w:val="000000"/>
          <w:sz w:val="22"/>
          <w:szCs w:val="22"/>
        </w:rPr>
        <w:t>czasu</w:t>
      </w:r>
      <w:r>
        <w:rPr>
          <w:rFonts w:ascii="Arial" w:eastAsia="Arial" w:hAnsi="Arial" w:cs="Arial"/>
          <w:color w:val="000000"/>
          <w:sz w:val="22"/>
          <w:szCs w:val="22"/>
        </w:rPr>
        <w:t xml:space="preserve"> </w:t>
      </w:r>
      <w:r>
        <w:rPr>
          <w:rFonts w:ascii="Arial" w:hAnsi="Arial" w:cs="Arial"/>
          <w:color w:val="000000"/>
          <w:sz w:val="22"/>
          <w:szCs w:val="22"/>
        </w:rPr>
        <w:t>pompowania.</w:t>
      </w:r>
    </w:p>
    <w:p w:rsidR="00397832" w:rsidRDefault="00397832" w:rsidP="00397832">
      <w:pPr>
        <w:widowControl/>
        <w:shd w:val="clear" w:color="auto" w:fill="FFFFFF"/>
        <w:spacing w:line="360" w:lineRule="auto"/>
        <w:jc w:val="both"/>
        <w:rPr>
          <w:rFonts w:ascii="Arial" w:eastAsia="Lucida Sans Unicode" w:hAnsi="Arial" w:cs="Arial"/>
          <w:b/>
          <w:bCs/>
          <w:sz w:val="22"/>
          <w:szCs w:val="22"/>
        </w:rPr>
      </w:pPr>
      <w:r>
        <w:rPr>
          <w:rFonts w:ascii="Arial" w:eastAsia="Lucida Sans Unicode" w:hAnsi="Arial" w:cs="Arial"/>
          <w:sz w:val="22"/>
          <w:szCs w:val="22"/>
        </w:rPr>
        <w:t>Pompowanie</w:t>
      </w:r>
      <w:r>
        <w:rPr>
          <w:rFonts w:ascii="Arial" w:eastAsia="Arial" w:hAnsi="Arial" w:cs="Arial"/>
          <w:sz w:val="22"/>
          <w:szCs w:val="22"/>
        </w:rPr>
        <w:t xml:space="preserve"> </w:t>
      </w:r>
      <w:r>
        <w:rPr>
          <w:rFonts w:ascii="Arial" w:eastAsia="Lucida Sans Unicode" w:hAnsi="Arial" w:cs="Arial"/>
          <w:sz w:val="22"/>
          <w:szCs w:val="22"/>
        </w:rPr>
        <w:t>bezpośrednie</w:t>
      </w:r>
      <w:r>
        <w:rPr>
          <w:rFonts w:ascii="Arial" w:eastAsia="Arial" w:hAnsi="Arial" w:cs="Arial"/>
          <w:sz w:val="22"/>
          <w:szCs w:val="22"/>
        </w:rPr>
        <w:t xml:space="preserve"> – </w:t>
      </w:r>
      <w:r w:rsidR="00A471F4">
        <w:rPr>
          <w:rFonts w:ascii="Arial" w:eastAsia="Arial" w:hAnsi="Arial" w:cs="Arial"/>
          <w:sz w:val="22"/>
          <w:szCs w:val="22"/>
        </w:rPr>
        <w:t>4</w:t>
      </w:r>
      <w:r w:rsidR="00980C62">
        <w:rPr>
          <w:rFonts w:ascii="Arial" w:eastAsia="Arial" w:hAnsi="Arial" w:cs="Arial"/>
          <w:sz w:val="22"/>
          <w:szCs w:val="22"/>
        </w:rPr>
        <w:t>0</w:t>
      </w:r>
      <w:r>
        <w:rPr>
          <w:rFonts w:ascii="Arial" w:eastAsia="Arial" w:hAnsi="Arial" w:cs="Arial"/>
          <w:sz w:val="22"/>
          <w:szCs w:val="22"/>
        </w:rPr>
        <w:t xml:space="preserve"> </w:t>
      </w:r>
      <w:r>
        <w:rPr>
          <w:rFonts w:ascii="Arial" w:eastAsia="Lucida Sans Unicode" w:hAnsi="Arial" w:cs="Arial"/>
          <w:sz w:val="22"/>
          <w:szCs w:val="22"/>
        </w:rPr>
        <w:t>x</w:t>
      </w:r>
      <w:r>
        <w:rPr>
          <w:rFonts w:ascii="Arial" w:eastAsia="Arial" w:hAnsi="Arial" w:cs="Arial"/>
          <w:sz w:val="22"/>
          <w:szCs w:val="22"/>
        </w:rPr>
        <w:t xml:space="preserve"> 33</w:t>
      </w:r>
      <w:r>
        <w:rPr>
          <w:rFonts w:ascii="Arial" w:eastAsia="Lucida Sans Unicode" w:hAnsi="Arial" w:cs="Arial"/>
          <w:sz w:val="22"/>
          <w:szCs w:val="22"/>
        </w:rPr>
        <w:t>%</w:t>
      </w:r>
      <w:r>
        <w:rPr>
          <w:rFonts w:ascii="Arial" w:eastAsia="Arial" w:hAnsi="Arial" w:cs="Arial"/>
          <w:sz w:val="22"/>
          <w:szCs w:val="22"/>
        </w:rPr>
        <w:t xml:space="preserve"> </w:t>
      </w:r>
      <w:r>
        <w:rPr>
          <w:rFonts w:ascii="Arial" w:eastAsia="Lucida Sans Unicode" w:hAnsi="Arial" w:cs="Arial"/>
          <w:sz w:val="22"/>
          <w:szCs w:val="22"/>
        </w:rPr>
        <w:t>=</w:t>
      </w:r>
      <w:r>
        <w:rPr>
          <w:rFonts w:ascii="Arial" w:eastAsia="Arial" w:hAnsi="Arial" w:cs="Arial"/>
          <w:sz w:val="22"/>
          <w:szCs w:val="22"/>
        </w:rPr>
        <w:t xml:space="preserve"> </w:t>
      </w:r>
      <w:r w:rsidR="00A471F4">
        <w:rPr>
          <w:rFonts w:ascii="Arial" w:eastAsia="Arial" w:hAnsi="Arial" w:cs="Arial"/>
          <w:b/>
          <w:bCs/>
          <w:sz w:val="22"/>
          <w:szCs w:val="22"/>
        </w:rPr>
        <w:t>14</w:t>
      </w:r>
      <w:r>
        <w:rPr>
          <w:rFonts w:ascii="Arial" w:eastAsia="Arial" w:hAnsi="Arial" w:cs="Arial"/>
          <w:b/>
          <w:bCs/>
          <w:sz w:val="22"/>
          <w:szCs w:val="22"/>
        </w:rPr>
        <w:t xml:space="preserve"> </w:t>
      </w:r>
      <w:r>
        <w:rPr>
          <w:rFonts w:ascii="Arial" w:eastAsia="Lucida Sans Unicode" w:hAnsi="Arial" w:cs="Arial"/>
          <w:b/>
          <w:bCs/>
          <w:sz w:val="22"/>
          <w:szCs w:val="22"/>
        </w:rPr>
        <w:t>mg</w:t>
      </w:r>
    </w:p>
    <w:p w:rsidR="00397832" w:rsidRPr="00980C62" w:rsidRDefault="00397832" w:rsidP="00980C62">
      <w:pPr>
        <w:widowControl/>
        <w:shd w:val="clear" w:color="auto" w:fill="FFFFFF"/>
        <w:spacing w:line="360" w:lineRule="auto"/>
        <w:jc w:val="both"/>
        <w:rPr>
          <w:rFonts w:ascii="Arial" w:eastAsia="Lucida Sans Unicode" w:hAnsi="Arial" w:cs="Arial"/>
          <w:sz w:val="22"/>
          <w:szCs w:val="22"/>
          <w:u w:val="single"/>
        </w:rPr>
      </w:pPr>
      <w:bookmarkStart w:id="42" w:name="_Toc447695712"/>
      <w:bookmarkStart w:id="43" w:name="_Toc487700074"/>
      <w:r w:rsidRPr="00980C62">
        <w:rPr>
          <w:rFonts w:ascii="Arial" w:eastAsia="Lucida Sans Unicode" w:hAnsi="Arial" w:cs="Arial"/>
          <w:sz w:val="22"/>
          <w:szCs w:val="22"/>
          <w:u w:val="single"/>
        </w:rPr>
        <w:t>Odprowadzenie wody.</w:t>
      </w:r>
      <w:bookmarkEnd w:id="42"/>
      <w:bookmarkEnd w:id="43"/>
    </w:p>
    <w:p w:rsidR="00397832" w:rsidRDefault="00397832" w:rsidP="00397832">
      <w:pPr>
        <w:tabs>
          <w:tab w:val="left" w:pos="0"/>
        </w:tabs>
        <w:spacing w:line="360" w:lineRule="auto"/>
        <w:jc w:val="both"/>
        <w:rPr>
          <w:rFonts w:ascii="Arial" w:eastAsia="Lucida Sans Unicode" w:hAnsi="Arial" w:cs="Arial"/>
          <w:color w:val="000000"/>
          <w:sz w:val="22"/>
          <w:szCs w:val="22"/>
        </w:rPr>
      </w:pPr>
      <w:r>
        <w:rPr>
          <w:rFonts w:ascii="Arial" w:eastAsia="Lucida Sans Unicode" w:hAnsi="Arial" w:cs="Arial"/>
          <w:color w:val="000000"/>
          <w:sz w:val="22"/>
          <w:szCs w:val="22"/>
          <w:lang w:eastAsia="pl-PL" w:bidi="pl-PL"/>
        </w:rPr>
        <w:t>Projektuje</w:t>
      </w:r>
      <w:r>
        <w:rPr>
          <w:rFonts w:ascii="Arial" w:eastAsia="Arial" w:hAnsi="Arial" w:cs="Arial"/>
          <w:color w:val="000000"/>
          <w:sz w:val="22"/>
          <w:szCs w:val="22"/>
          <w:lang w:eastAsia="pl-PL" w:bidi="pl-PL"/>
        </w:rPr>
        <w:t xml:space="preserve"> się odprowadzenie wody rurociągami tłocznymi stalowymi kołnierzowymi fi150mm do istniejącej kanalizacji.</w:t>
      </w:r>
    </w:p>
    <w:p w:rsidR="00397832" w:rsidRDefault="00397832" w:rsidP="00397832">
      <w:pPr>
        <w:widowControl/>
        <w:shd w:val="clear" w:color="auto" w:fill="FFFFFF"/>
        <w:tabs>
          <w:tab w:val="left" w:pos="0"/>
        </w:tabs>
        <w:spacing w:line="360" w:lineRule="auto"/>
        <w:jc w:val="both"/>
        <w:rPr>
          <w:rFonts w:eastAsia="Lucida Sans Unicode" w:cs="Tahoma"/>
          <w:sz w:val="22"/>
          <w:szCs w:val="22"/>
          <w:lang w:eastAsia="pl-PL" w:bidi="pl-PL"/>
        </w:rPr>
      </w:pPr>
      <w:r>
        <w:rPr>
          <w:rFonts w:ascii="Arial" w:eastAsia="Lucida Sans Unicode" w:hAnsi="Arial" w:cs="Arial"/>
          <w:color w:val="000000"/>
          <w:sz w:val="22"/>
          <w:szCs w:val="22"/>
        </w:rPr>
        <w:t>Łączną</w:t>
      </w:r>
      <w:r>
        <w:rPr>
          <w:rFonts w:ascii="Arial" w:eastAsia="Arial" w:hAnsi="Arial" w:cs="Arial"/>
          <w:color w:val="000000"/>
          <w:sz w:val="22"/>
          <w:szCs w:val="22"/>
        </w:rPr>
        <w:t xml:space="preserve"> długość rurociągów tłocznych wynosi </w:t>
      </w:r>
      <w:r>
        <w:rPr>
          <w:rFonts w:ascii="Arial" w:eastAsia="Arial" w:hAnsi="Arial" w:cs="Arial"/>
          <w:b/>
          <w:bCs/>
          <w:color w:val="000000"/>
          <w:sz w:val="22"/>
          <w:szCs w:val="22"/>
        </w:rPr>
        <w:t>2</w:t>
      </w:r>
      <w:r w:rsidR="00980C62">
        <w:rPr>
          <w:rFonts w:ascii="Arial" w:eastAsia="Arial" w:hAnsi="Arial" w:cs="Arial"/>
          <w:b/>
          <w:bCs/>
          <w:color w:val="000000"/>
          <w:sz w:val="22"/>
          <w:szCs w:val="22"/>
        </w:rPr>
        <w:t>5</w:t>
      </w:r>
      <w:r>
        <w:rPr>
          <w:rFonts w:ascii="Arial" w:eastAsia="Arial" w:hAnsi="Arial" w:cs="Arial"/>
          <w:color w:val="000000"/>
          <w:sz w:val="22"/>
          <w:szCs w:val="22"/>
        </w:rPr>
        <w:t xml:space="preserve"> </w:t>
      </w:r>
      <w:r>
        <w:rPr>
          <w:rFonts w:ascii="Arial" w:eastAsia="Arial" w:hAnsi="Arial" w:cs="Arial"/>
          <w:b/>
          <w:bCs/>
          <w:color w:val="000000"/>
          <w:sz w:val="22"/>
          <w:szCs w:val="22"/>
        </w:rPr>
        <w:t>m.</w:t>
      </w:r>
      <w:r>
        <w:rPr>
          <w:rFonts w:ascii="Arial" w:eastAsia="Arial" w:hAnsi="Arial" w:cs="Arial"/>
          <w:b/>
          <w:bCs/>
          <w:color w:val="FF0000"/>
          <w:sz w:val="22"/>
          <w:szCs w:val="22"/>
        </w:rPr>
        <w:t xml:space="preserve"> </w:t>
      </w:r>
    </w:p>
    <w:p w:rsidR="00397832" w:rsidRPr="00F515DA" w:rsidRDefault="00980C62" w:rsidP="00397832">
      <w:pPr>
        <w:pStyle w:val="Nagwek3"/>
        <w:spacing w:before="0" w:line="360" w:lineRule="auto"/>
        <w:rPr>
          <w:sz w:val="22"/>
          <w:szCs w:val="22"/>
        </w:rPr>
      </w:pPr>
      <w:bookmarkStart w:id="44" w:name="_Toc447695713"/>
      <w:bookmarkStart w:id="45" w:name="_Toc487700075"/>
      <w:bookmarkStart w:id="46" w:name="_Toc491157312"/>
      <w:r>
        <w:rPr>
          <w:sz w:val="22"/>
          <w:szCs w:val="22"/>
        </w:rPr>
        <w:t>2</w:t>
      </w:r>
      <w:r w:rsidR="00397832" w:rsidRPr="00F515DA">
        <w:rPr>
          <w:sz w:val="22"/>
          <w:szCs w:val="22"/>
        </w:rPr>
        <w:t>.</w:t>
      </w:r>
      <w:r>
        <w:rPr>
          <w:sz w:val="22"/>
          <w:szCs w:val="22"/>
        </w:rPr>
        <w:t>2</w:t>
      </w:r>
      <w:r w:rsidR="00397832" w:rsidRPr="00F515DA">
        <w:rPr>
          <w:sz w:val="22"/>
          <w:szCs w:val="22"/>
        </w:rPr>
        <w:t>.</w:t>
      </w:r>
      <w:r>
        <w:rPr>
          <w:sz w:val="22"/>
          <w:szCs w:val="22"/>
        </w:rPr>
        <w:t>4</w:t>
      </w:r>
      <w:r w:rsidR="00397832" w:rsidRPr="00F515DA">
        <w:rPr>
          <w:sz w:val="22"/>
          <w:szCs w:val="22"/>
        </w:rPr>
        <w:t>. Uwagi dla wykonawcy.</w:t>
      </w:r>
      <w:bookmarkEnd w:id="44"/>
      <w:bookmarkEnd w:id="45"/>
      <w:bookmarkEnd w:id="46"/>
    </w:p>
    <w:p w:rsidR="00397832" w:rsidRDefault="00397832" w:rsidP="00397832">
      <w:pPr>
        <w:spacing w:line="360" w:lineRule="auto"/>
        <w:jc w:val="both"/>
        <w:rPr>
          <w:rFonts w:ascii="Arial" w:hAnsi="Arial" w:cs="Arial"/>
          <w:sz w:val="22"/>
        </w:rPr>
      </w:pPr>
      <w:r>
        <w:rPr>
          <w:rFonts w:ascii="Arial" w:hAnsi="Arial" w:cs="Arial"/>
          <w:sz w:val="22"/>
        </w:rPr>
        <w:t>Prace</w:t>
      </w:r>
      <w:r>
        <w:rPr>
          <w:rFonts w:ascii="Arial" w:eastAsia="Arial" w:hAnsi="Arial" w:cs="Arial"/>
          <w:sz w:val="22"/>
        </w:rPr>
        <w:t xml:space="preserve"> </w:t>
      </w:r>
      <w:r>
        <w:rPr>
          <w:rFonts w:ascii="Arial" w:hAnsi="Arial" w:cs="Arial"/>
          <w:sz w:val="22"/>
        </w:rPr>
        <w:t>odwodnieniowe</w:t>
      </w:r>
      <w:r>
        <w:rPr>
          <w:rFonts w:ascii="Arial" w:eastAsia="Arial" w:hAnsi="Arial" w:cs="Arial"/>
          <w:sz w:val="22"/>
        </w:rPr>
        <w:t xml:space="preserve"> </w:t>
      </w:r>
      <w:r>
        <w:rPr>
          <w:rFonts w:ascii="Arial" w:hAnsi="Arial" w:cs="Arial"/>
          <w:sz w:val="22"/>
        </w:rPr>
        <w:t>należy</w:t>
      </w:r>
      <w:r>
        <w:rPr>
          <w:rFonts w:ascii="Arial" w:eastAsia="Arial" w:hAnsi="Arial" w:cs="Arial"/>
          <w:sz w:val="22"/>
        </w:rPr>
        <w:t xml:space="preserve"> </w:t>
      </w:r>
      <w:r>
        <w:rPr>
          <w:rFonts w:ascii="Arial" w:hAnsi="Arial" w:cs="Arial"/>
          <w:sz w:val="22"/>
        </w:rPr>
        <w:t>przeprowadzać</w:t>
      </w:r>
      <w:r>
        <w:rPr>
          <w:rFonts w:ascii="Arial" w:eastAsia="Arial" w:hAnsi="Arial" w:cs="Arial"/>
          <w:sz w:val="22"/>
        </w:rPr>
        <w:t xml:space="preserve"> </w:t>
      </w:r>
      <w:r>
        <w:rPr>
          <w:rFonts w:ascii="Arial" w:hAnsi="Arial" w:cs="Arial"/>
          <w:sz w:val="22"/>
        </w:rPr>
        <w:t>w</w:t>
      </w:r>
      <w:r>
        <w:rPr>
          <w:rFonts w:ascii="Arial" w:eastAsia="Arial" w:hAnsi="Arial" w:cs="Arial"/>
          <w:sz w:val="22"/>
        </w:rPr>
        <w:t xml:space="preserve"> </w:t>
      </w:r>
      <w:r>
        <w:rPr>
          <w:rFonts w:ascii="Arial" w:hAnsi="Arial" w:cs="Arial"/>
          <w:sz w:val="22"/>
        </w:rPr>
        <w:t>okresie</w:t>
      </w:r>
      <w:r>
        <w:rPr>
          <w:rFonts w:ascii="Arial" w:eastAsia="Arial" w:hAnsi="Arial" w:cs="Arial"/>
          <w:sz w:val="22"/>
        </w:rPr>
        <w:t xml:space="preserve"> </w:t>
      </w:r>
      <w:r>
        <w:rPr>
          <w:rFonts w:ascii="Arial" w:hAnsi="Arial" w:cs="Arial"/>
          <w:sz w:val="22"/>
        </w:rPr>
        <w:t>bezdeszczowym</w:t>
      </w:r>
      <w:r>
        <w:rPr>
          <w:rFonts w:ascii="Arial" w:eastAsia="Arial" w:hAnsi="Arial" w:cs="Arial"/>
          <w:sz w:val="22"/>
        </w:rPr>
        <w:t xml:space="preserve"> </w:t>
      </w:r>
      <w:r>
        <w:rPr>
          <w:rFonts w:ascii="Arial" w:hAnsi="Arial" w:cs="Arial"/>
          <w:sz w:val="22"/>
        </w:rPr>
        <w:t>(suchym),</w:t>
      </w:r>
      <w:r>
        <w:rPr>
          <w:rFonts w:ascii="Arial" w:eastAsia="Arial" w:hAnsi="Arial" w:cs="Arial"/>
          <w:sz w:val="22"/>
        </w:rPr>
        <w:t xml:space="preserve"> </w:t>
      </w:r>
      <w:r>
        <w:rPr>
          <w:rFonts w:ascii="Arial" w:hAnsi="Arial" w:cs="Arial"/>
          <w:sz w:val="22"/>
        </w:rPr>
        <w:t>kiedy</w:t>
      </w:r>
      <w:r>
        <w:rPr>
          <w:rFonts w:ascii="Arial" w:eastAsia="Arial" w:hAnsi="Arial" w:cs="Arial"/>
          <w:sz w:val="22"/>
        </w:rPr>
        <w:t xml:space="preserve"> zwierciadło </w:t>
      </w:r>
      <w:r>
        <w:rPr>
          <w:rFonts w:ascii="Arial" w:hAnsi="Arial" w:cs="Arial"/>
          <w:sz w:val="22"/>
        </w:rPr>
        <w:t>wody</w:t>
      </w:r>
      <w:r>
        <w:rPr>
          <w:rFonts w:ascii="Arial" w:eastAsia="Arial" w:hAnsi="Arial" w:cs="Arial"/>
          <w:sz w:val="22"/>
        </w:rPr>
        <w:t xml:space="preserve"> </w:t>
      </w:r>
      <w:r>
        <w:rPr>
          <w:rFonts w:ascii="Arial" w:hAnsi="Arial" w:cs="Arial"/>
          <w:sz w:val="22"/>
        </w:rPr>
        <w:t>gruntowej</w:t>
      </w:r>
      <w:r>
        <w:rPr>
          <w:rFonts w:ascii="Arial" w:eastAsia="Arial" w:hAnsi="Arial" w:cs="Arial"/>
          <w:sz w:val="22"/>
        </w:rPr>
        <w:t xml:space="preserve"> </w:t>
      </w:r>
      <w:r>
        <w:rPr>
          <w:rFonts w:ascii="Arial" w:hAnsi="Arial" w:cs="Arial"/>
          <w:sz w:val="22"/>
        </w:rPr>
        <w:t>znajduje</w:t>
      </w:r>
      <w:r>
        <w:rPr>
          <w:rFonts w:ascii="Arial" w:eastAsia="Arial" w:hAnsi="Arial" w:cs="Arial"/>
          <w:sz w:val="22"/>
        </w:rPr>
        <w:t xml:space="preserve"> </w:t>
      </w:r>
      <w:r>
        <w:rPr>
          <w:rFonts w:ascii="Arial" w:hAnsi="Arial" w:cs="Arial"/>
          <w:sz w:val="22"/>
        </w:rPr>
        <w:t>się</w:t>
      </w:r>
      <w:r>
        <w:rPr>
          <w:rFonts w:ascii="Arial" w:eastAsia="Arial" w:hAnsi="Arial" w:cs="Arial"/>
          <w:sz w:val="22"/>
        </w:rPr>
        <w:t xml:space="preserve"> </w:t>
      </w:r>
      <w:r>
        <w:rPr>
          <w:rFonts w:ascii="Arial" w:hAnsi="Arial" w:cs="Arial"/>
          <w:sz w:val="22"/>
        </w:rPr>
        <w:t>na</w:t>
      </w:r>
      <w:r>
        <w:rPr>
          <w:rFonts w:ascii="Arial" w:eastAsia="Arial" w:hAnsi="Arial" w:cs="Arial"/>
          <w:sz w:val="22"/>
        </w:rPr>
        <w:t xml:space="preserve"> </w:t>
      </w:r>
      <w:r>
        <w:rPr>
          <w:rFonts w:ascii="Arial" w:hAnsi="Arial" w:cs="Arial"/>
          <w:sz w:val="22"/>
        </w:rPr>
        <w:t>najniższym</w:t>
      </w:r>
      <w:r>
        <w:rPr>
          <w:rFonts w:ascii="Arial" w:eastAsia="Arial" w:hAnsi="Arial" w:cs="Arial"/>
          <w:sz w:val="22"/>
        </w:rPr>
        <w:t xml:space="preserve"> </w:t>
      </w:r>
      <w:r>
        <w:rPr>
          <w:rFonts w:ascii="Arial" w:hAnsi="Arial" w:cs="Arial"/>
          <w:sz w:val="22"/>
        </w:rPr>
        <w:t>poziomie.</w:t>
      </w:r>
      <w:r>
        <w:rPr>
          <w:rFonts w:ascii="Arial" w:eastAsia="Arial" w:hAnsi="Arial" w:cs="Arial"/>
          <w:sz w:val="22"/>
        </w:rPr>
        <w:t xml:space="preserve"> </w:t>
      </w:r>
    </w:p>
    <w:p w:rsidR="00397832" w:rsidRDefault="00397832" w:rsidP="00397832">
      <w:pPr>
        <w:spacing w:line="360" w:lineRule="auto"/>
        <w:jc w:val="both"/>
        <w:rPr>
          <w:rFonts w:ascii="Arial" w:hAnsi="Arial" w:cs="Arial"/>
          <w:sz w:val="22"/>
        </w:rPr>
      </w:pPr>
      <w:r>
        <w:rPr>
          <w:rFonts w:ascii="Arial" w:hAnsi="Arial" w:cs="Arial"/>
          <w:sz w:val="22"/>
          <w:szCs w:val="22"/>
        </w:rPr>
        <w:t>Czas</w:t>
      </w:r>
      <w:r>
        <w:rPr>
          <w:rFonts w:ascii="Arial" w:eastAsia="Arial" w:hAnsi="Arial" w:cs="Arial"/>
          <w:sz w:val="22"/>
          <w:szCs w:val="22"/>
        </w:rPr>
        <w:t xml:space="preserve"> </w:t>
      </w:r>
      <w:r>
        <w:rPr>
          <w:rFonts w:ascii="Arial" w:hAnsi="Arial" w:cs="Arial"/>
          <w:sz w:val="22"/>
          <w:szCs w:val="22"/>
        </w:rPr>
        <w:t>pracy</w:t>
      </w:r>
      <w:r>
        <w:rPr>
          <w:rFonts w:ascii="Arial" w:eastAsia="Arial" w:hAnsi="Arial" w:cs="Arial"/>
          <w:sz w:val="22"/>
          <w:szCs w:val="22"/>
        </w:rPr>
        <w:t xml:space="preserve"> </w:t>
      </w:r>
      <w:r>
        <w:rPr>
          <w:rFonts w:ascii="Arial" w:hAnsi="Arial" w:cs="Arial"/>
          <w:sz w:val="22"/>
          <w:szCs w:val="22"/>
        </w:rPr>
        <w:t>urządzeń</w:t>
      </w:r>
      <w:r>
        <w:rPr>
          <w:rFonts w:ascii="Arial" w:eastAsia="Arial" w:hAnsi="Arial" w:cs="Arial"/>
          <w:sz w:val="22"/>
          <w:szCs w:val="22"/>
        </w:rPr>
        <w:t xml:space="preserve"> </w:t>
      </w:r>
      <w:r>
        <w:rPr>
          <w:rFonts w:ascii="Arial" w:hAnsi="Arial" w:cs="Arial"/>
          <w:sz w:val="22"/>
          <w:szCs w:val="22"/>
        </w:rPr>
        <w:t>odwadniających</w:t>
      </w:r>
      <w:r>
        <w:rPr>
          <w:rFonts w:ascii="Arial" w:eastAsia="Arial" w:hAnsi="Arial" w:cs="Arial"/>
          <w:sz w:val="22"/>
          <w:szCs w:val="22"/>
        </w:rPr>
        <w:t xml:space="preserve"> </w:t>
      </w:r>
      <w:r>
        <w:rPr>
          <w:rFonts w:ascii="Arial" w:hAnsi="Arial" w:cs="Arial"/>
          <w:sz w:val="22"/>
          <w:szCs w:val="22"/>
        </w:rPr>
        <w:t>jest</w:t>
      </w:r>
      <w:r>
        <w:rPr>
          <w:rFonts w:ascii="Arial" w:eastAsia="Arial" w:hAnsi="Arial" w:cs="Arial"/>
          <w:sz w:val="22"/>
          <w:szCs w:val="22"/>
        </w:rPr>
        <w:t xml:space="preserve"> </w:t>
      </w:r>
      <w:r>
        <w:rPr>
          <w:rFonts w:ascii="Arial" w:hAnsi="Arial" w:cs="Arial"/>
          <w:sz w:val="22"/>
          <w:szCs w:val="22"/>
        </w:rPr>
        <w:t>uzależniony</w:t>
      </w:r>
      <w:r>
        <w:rPr>
          <w:rFonts w:ascii="Arial" w:eastAsia="Arial" w:hAnsi="Arial" w:cs="Arial"/>
          <w:sz w:val="22"/>
          <w:szCs w:val="22"/>
        </w:rPr>
        <w:t xml:space="preserve"> </w:t>
      </w:r>
      <w:r>
        <w:rPr>
          <w:rFonts w:ascii="Arial" w:hAnsi="Arial" w:cs="Arial"/>
          <w:sz w:val="22"/>
          <w:szCs w:val="22"/>
        </w:rPr>
        <w:t>od</w:t>
      </w:r>
      <w:r>
        <w:rPr>
          <w:rFonts w:ascii="Arial" w:eastAsia="Arial" w:hAnsi="Arial" w:cs="Arial"/>
          <w:sz w:val="22"/>
          <w:szCs w:val="22"/>
        </w:rPr>
        <w:t xml:space="preserve"> </w:t>
      </w:r>
      <w:r>
        <w:rPr>
          <w:rFonts w:ascii="Arial" w:hAnsi="Arial" w:cs="Arial"/>
          <w:sz w:val="22"/>
          <w:szCs w:val="22"/>
        </w:rPr>
        <w:t>czasu</w:t>
      </w:r>
      <w:r>
        <w:rPr>
          <w:rFonts w:ascii="Arial" w:eastAsia="Arial" w:hAnsi="Arial" w:cs="Arial"/>
          <w:sz w:val="22"/>
          <w:szCs w:val="22"/>
        </w:rPr>
        <w:t xml:space="preserve"> </w:t>
      </w:r>
      <w:r>
        <w:rPr>
          <w:rFonts w:ascii="Arial" w:hAnsi="Arial" w:cs="Arial"/>
          <w:sz w:val="22"/>
          <w:szCs w:val="22"/>
        </w:rPr>
        <w:t>wykonywania</w:t>
      </w:r>
      <w:r>
        <w:rPr>
          <w:rFonts w:ascii="Arial" w:eastAsia="Arial" w:hAnsi="Arial" w:cs="Arial"/>
          <w:sz w:val="22"/>
          <w:szCs w:val="22"/>
        </w:rPr>
        <w:t xml:space="preserve"> </w:t>
      </w:r>
      <w:r>
        <w:rPr>
          <w:rFonts w:ascii="Arial" w:hAnsi="Arial" w:cs="Arial"/>
          <w:sz w:val="22"/>
          <w:szCs w:val="22"/>
        </w:rPr>
        <w:t>obiektów.</w:t>
      </w:r>
      <w:r>
        <w:rPr>
          <w:rFonts w:ascii="Arial" w:eastAsia="Arial" w:hAnsi="Arial" w:cs="Arial"/>
          <w:sz w:val="22"/>
          <w:szCs w:val="22"/>
        </w:rPr>
        <w:t xml:space="preserve"> </w:t>
      </w:r>
      <w:r>
        <w:rPr>
          <w:rFonts w:ascii="Arial" w:hAnsi="Arial" w:cs="Arial"/>
          <w:sz w:val="22"/>
          <w:szCs w:val="22"/>
        </w:rPr>
        <w:t>Projektant</w:t>
      </w:r>
      <w:r>
        <w:rPr>
          <w:rFonts w:ascii="Arial" w:eastAsia="Arial" w:hAnsi="Arial" w:cs="Arial"/>
          <w:sz w:val="22"/>
          <w:szCs w:val="22"/>
        </w:rPr>
        <w:t xml:space="preserve"> </w:t>
      </w:r>
      <w:r>
        <w:rPr>
          <w:rFonts w:ascii="Arial" w:hAnsi="Arial" w:cs="Arial"/>
          <w:sz w:val="22"/>
          <w:szCs w:val="22"/>
        </w:rPr>
        <w:t>może</w:t>
      </w:r>
      <w:r>
        <w:rPr>
          <w:rFonts w:ascii="Arial" w:eastAsia="Arial" w:hAnsi="Arial" w:cs="Arial"/>
          <w:sz w:val="22"/>
          <w:szCs w:val="22"/>
        </w:rPr>
        <w:t xml:space="preserve"> </w:t>
      </w:r>
      <w:r>
        <w:rPr>
          <w:rFonts w:ascii="Arial" w:hAnsi="Arial" w:cs="Arial"/>
          <w:sz w:val="22"/>
          <w:szCs w:val="22"/>
        </w:rPr>
        <w:t>określić</w:t>
      </w:r>
      <w:r>
        <w:rPr>
          <w:rFonts w:ascii="Arial" w:eastAsia="Arial" w:hAnsi="Arial" w:cs="Arial"/>
          <w:sz w:val="22"/>
          <w:szCs w:val="22"/>
        </w:rPr>
        <w:t xml:space="preserve"> </w:t>
      </w:r>
      <w:r>
        <w:rPr>
          <w:rFonts w:ascii="Arial" w:hAnsi="Arial" w:cs="Arial"/>
          <w:sz w:val="22"/>
          <w:szCs w:val="22"/>
        </w:rPr>
        <w:t>jedynie</w:t>
      </w:r>
      <w:r>
        <w:rPr>
          <w:rFonts w:ascii="Arial" w:eastAsia="Arial" w:hAnsi="Arial" w:cs="Arial"/>
          <w:sz w:val="22"/>
          <w:szCs w:val="22"/>
        </w:rPr>
        <w:t xml:space="preserve"> </w:t>
      </w:r>
      <w:r>
        <w:rPr>
          <w:rFonts w:ascii="Arial" w:hAnsi="Arial" w:cs="Arial"/>
          <w:sz w:val="22"/>
          <w:szCs w:val="22"/>
        </w:rPr>
        <w:t>orientacyjny</w:t>
      </w:r>
      <w:r>
        <w:rPr>
          <w:rFonts w:ascii="Arial" w:eastAsia="Arial" w:hAnsi="Arial" w:cs="Arial"/>
          <w:sz w:val="22"/>
          <w:szCs w:val="22"/>
        </w:rPr>
        <w:t xml:space="preserve"> </w:t>
      </w:r>
      <w:r>
        <w:rPr>
          <w:rFonts w:ascii="Arial" w:hAnsi="Arial" w:cs="Arial"/>
          <w:sz w:val="22"/>
          <w:szCs w:val="22"/>
        </w:rPr>
        <w:t>czas</w:t>
      </w:r>
      <w:r>
        <w:rPr>
          <w:rFonts w:ascii="Arial" w:eastAsia="Arial" w:hAnsi="Arial" w:cs="Arial"/>
          <w:sz w:val="22"/>
          <w:szCs w:val="22"/>
        </w:rPr>
        <w:t xml:space="preserve"> </w:t>
      </w:r>
      <w:r>
        <w:rPr>
          <w:rFonts w:ascii="Arial" w:hAnsi="Arial" w:cs="Arial"/>
          <w:sz w:val="22"/>
          <w:szCs w:val="22"/>
        </w:rPr>
        <w:t>odwodnienia</w:t>
      </w:r>
      <w:r>
        <w:rPr>
          <w:rFonts w:ascii="Arial" w:eastAsia="Arial" w:hAnsi="Arial" w:cs="Arial"/>
          <w:sz w:val="22"/>
          <w:szCs w:val="22"/>
        </w:rPr>
        <w:t xml:space="preserve"> </w:t>
      </w:r>
      <w:r>
        <w:rPr>
          <w:rFonts w:ascii="Arial" w:hAnsi="Arial" w:cs="Arial"/>
          <w:sz w:val="22"/>
          <w:szCs w:val="22"/>
        </w:rPr>
        <w:t>początkowego</w:t>
      </w:r>
      <w:r>
        <w:rPr>
          <w:rFonts w:ascii="Arial" w:eastAsia="Arial" w:hAnsi="Arial" w:cs="Arial"/>
          <w:sz w:val="22"/>
          <w:szCs w:val="22"/>
        </w:rPr>
        <w:t xml:space="preserve"> </w:t>
      </w:r>
      <w:r>
        <w:rPr>
          <w:rFonts w:ascii="Arial" w:hAnsi="Arial" w:cs="Arial"/>
          <w:sz w:val="22"/>
          <w:szCs w:val="22"/>
        </w:rPr>
        <w:t>(wyprzedzającego</w:t>
      </w:r>
      <w:r>
        <w:rPr>
          <w:rFonts w:ascii="Arial" w:eastAsia="Arial" w:hAnsi="Arial" w:cs="Arial"/>
          <w:sz w:val="22"/>
          <w:szCs w:val="22"/>
        </w:rPr>
        <w:t xml:space="preserve"> </w:t>
      </w:r>
      <w:r>
        <w:rPr>
          <w:rFonts w:ascii="Arial" w:hAnsi="Arial" w:cs="Arial"/>
          <w:sz w:val="22"/>
          <w:szCs w:val="22"/>
        </w:rPr>
        <w:t>prace</w:t>
      </w:r>
      <w:r>
        <w:rPr>
          <w:rFonts w:ascii="Arial" w:eastAsia="Arial" w:hAnsi="Arial" w:cs="Arial"/>
          <w:sz w:val="22"/>
          <w:szCs w:val="22"/>
        </w:rPr>
        <w:t xml:space="preserve"> </w:t>
      </w:r>
      <w:r>
        <w:rPr>
          <w:rFonts w:ascii="Arial" w:hAnsi="Arial" w:cs="Arial"/>
          <w:sz w:val="22"/>
          <w:szCs w:val="22"/>
        </w:rPr>
        <w:t>budowlane)</w:t>
      </w:r>
      <w:r>
        <w:rPr>
          <w:rFonts w:ascii="Arial" w:eastAsia="Arial" w:hAnsi="Arial" w:cs="Arial"/>
          <w:sz w:val="22"/>
          <w:szCs w:val="22"/>
        </w:rPr>
        <w:t xml:space="preserve"> </w:t>
      </w:r>
      <w:r>
        <w:rPr>
          <w:rFonts w:ascii="Arial" w:hAnsi="Arial" w:cs="Arial"/>
          <w:sz w:val="22"/>
          <w:szCs w:val="22"/>
        </w:rPr>
        <w:t>i</w:t>
      </w:r>
      <w:r>
        <w:rPr>
          <w:rFonts w:ascii="Arial" w:eastAsia="Arial" w:hAnsi="Arial" w:cs="Arial"/>
          <w:sz w:val="22"/>
          <w:szCs w:val="22"/>
        </w:rPr>
        <w:t xml:space="preserve"> </w:t>
      </w:r>
      <w:r>
        <w:rPr>
          <w:rFonts w:ascii="Arial" w:hAnsi="Arial" w:cs="Arial"/>
          <w:sz w:val="22"/>
          <w:szCs w:val="22"/>
        </w:rPr>
        <w:t>czas</w:t>
      </w:r>
      <w:r>
        <w:rPr>
          <w:rFonts w:ascii="Arial" w:eastAsia="Arial" w:hAnsi="Arial" w:cs="Arial"/>
          <w:sz w:val="22"/>
          <w:szCs w:val="22"/>
        </w:rPr>
        <w:t xml:space="preserve"> odwodnienia </w:t>
      </w:r>
      <w:r>
        <w:rPr>
          <w:rFonts w:ascii="Arial" w:hAnsi="Arial" w:cs="Arial"/>
          <w:sz w:val="22"/>
          <w:szCs w:val="22"/>
        </w:rPr>
        <w:t>końcowego</w:t>
      </w:r>
      <w:r>
        <w:rPr>
          <w:rFonts w:ascii="Arial" w:eastAsia="Arial" w:hAnsi="Arial" w:cs="Arial"/>
          <w:sz w:val="22"/>
          <w:szCs w:val="22"/>
        </w:rPr>
        <w:t xml:space="preserve"> </w:t>
      </w:r>
      <w:r>
        <w:rPr>
          <w:rFonts w:ascii="Arial" w:hAnsi="Arial" w:cs="Arial"/>
          <w:sz w:val="22"/>
          <w:szCs w:val="22"/>
        </w:rPr>
        <w:t>(przywrócenie</w:t>
      </w:r>
      <w:r>
        <w:rPr>
          <w:rFonts w:ascii="Arial" w:eastAsia="Arial" w:hAnsi="Arial" w:cs="Arial"/>
          <w:sz w:val="22"/>
          <w:szCs w:val="22"/>
        </w:rPr>
        <w:t xml:space="preserve"> </w:t>
      </w:r>
      <w:r>
        <w:rPr>
          <w:rFonts w:ascii="Arial" w:hAnsi="Arial" w:cs="Arial"/>
          <w:sz w:val="22"/>
          <w:szCs w:val="22"/>
        </w:rPr>
        <w:t>pierwotnego</w:t>
      </w:r>
      <w:r>
        <w:rPr>
          <w:rFonts w:ascii="Arial" w:eastAsia="Arial" w:hAnsi="Arial" w:cs="Arial"/>
          <w:sz w:val="22"/>
          <w:szCs w:val="22"/>
        </w:rPr>
        <w:t xml:space="preserve"> </w:t>
      </w:r>
      <w:r>
        <w:rPr>
          <w:rFonts w:ascii="Arial" w:hAnsi="Arial" w:cs="Arial"/>
          <w:sz w:val="22"/>
          <w:szCs w:val="22"/>
        </w:rPr>
        <w:t>poziomu</w:t>
      </w:r>
      <w:r>
        <w:rPr>
          <w:rFonts w:ascii="Arial" w:eastAsia="Arial" w:hAnsi="Arial" w:cs="Arial"/>
          <w:sz w:val="22"/>
          <w:szCs w:val="22"/>
        </w:rPr>
        <w:t xml:space="preserve"> </w:t>
      </w:r>
      <w:r>
        <w:rPr>
          <w:rFonts w:ascii="Arial" w:hAnsi="Arial" w:cs="Arial"/>
          <w:sz w:val="22"/>
          <w:szCs w:val="22"/>
        </w:rPr>
        <w:t>wody</w:t>
      </w:r>
      <w:r>
        <w:rPr>
          <w:rFonts w:ascii="Arial" w:eastAsia="Arial" w:hAnsi="Arial" w:cs="Arial"/>
          <w:sz w:val="22"/>
          <w:szCs w:val="22"/>
        </w:rPr>
        <w:t xml:space="preserve"> </w:t>
      </w:r>
      <w:r>
        <w:rPr>
          <w:rFonts w:ascii="Arial" w:hAnsi="Arial" w:cs="Arial"/>
          <w:sz w:val="22"/>
          <w:szCs w:val="22"/>
        </w:rPr>
        <w:t>gruntowej).</w:t>
      </w:r>
      <w:r>
        <w:rPr>
          <w:rFonts w:ascii="Arial" w:eastAsia="Arial" w:hAnsi="Arial" w:cs="Arial"/>
          <w:sz w:val="22"/>
          <w:szCs w:val="22"/>
        </w:rPr>
        <w:t xml:space="preserve">  </w:t>
      </w:r>
      <w:r>
        <w:rPr>
          <w:rFonts w:ascii="Arial" w:hAnsi="Arial" w:cs="Arial"/>
          <w:sz w:val="22"/>
          <w:szCs w:val="22"/>
        </w:rPr>
        <w:t>Czasy</w:t>
      </w:r>
      <w:r>
        <w:rPr>
          <w:rFonts w:ascii="Arial" w:eastAsia="Arial" w:hAnsi="Arial" w:cs="Arial"/>
          <w:sz w:val="22"/>
          <w:szCs w:val="22"/>
        </w:rPr>
        <w:t xml:space="preserve"> </w:t>
      </w:r>
      <w:r>
        <w:rPr>
          <w:rFonts w:ascii="Arial" w:hAnsi="Arial" w:cs="Arial"/>
          <w:sz w:val="22"/>
          <w:szCs w:val="22"/>
        </w:rPr>
        <w:t>te</w:t>
      </w:r>
      <w:r>
        <w:rPr>
          <w:rFonts w:ascii="Arial" w:eastAsia="Arial" w:hAnsi="Arial" w:cs="Arial"/>
          <w:sz w:val="22"/>
          <w:szCs w:val="22"/>
        </w:rPr>
        <w:t xml:space="preserve"> </w:t>
      </w:r>
      <w:r>
        <w:rPr>
          <w:rFonts w:ascii="Arial" w:hAnsi="Arial" w:cs="Arial"/>
          <w:sz w:val="22"/>
          <w:szCs w:val="22"/>
        </w:rPr>
        <w:t>podyktowane</w:t>
      </w:r>
      <w:r>
        <w:rPr>
          <w:rFonts w:ascii="Arial" w:eastAsia="Arial" w:hAnsi="Arial" w:cs="Arial"/>
          <w:sz w:val="22"/>
          <w:szCs w:val="22"/>
        </w:rPr>
        <w:t xml:space="preserve"> </w:t>
      </w:r>
      <w:r>
        <w:rPr>
          <w:rFonts w:ascii="Arial" w:hAnsi="Arial" w:cs="Arial"/>
          <w:sz w:val="22"/>
          <w:szCs w:val="22"/>
        </w:rPr>
        <w:t>są</w:t>
      </w:r>
      <w:r>
        <w:rPr>
          <w:rFonts w:ascii="Arial" w:eastAsia="Arial" w:hAnsi="Arial" w:cs="Arial"/>
          <w:sz w:val="22"/>
          <w:szCs w:val="22"/>
        </w:rPr>
        <w:t xml:space="preserve"> </w:t>
      </w:r>
      <w:r>
        <w:rPr>
          <w:rFonts w:ascii="Arial" w:hAnsi="Arial" w:cs="Arial"/>
          <w:sz w:val="22"/>
          <w:szCs w:val="22"/>
        </w:rPr>
        <w:t>zabezpieczeniem</w:t>
      </w:r>
      <w:r>
        <w:rPr>
          <w:rFonts w:ascii="Arial" w:eastAsia="Arial" w:hAnsi="Arial" w:cs="Arial"/>
          <w:sz w:val="22"/>
          <w:szCs w:val="22"/>
        </w:rPr>
        <w:t xml:space="preserve"> </w:t>
      </w:r>
      <w:r>
        <w:rPr>
          <w:rFonts w:ascii="Arial" w:hAnsi="Arial" w:cs="Arial"/>
          <w:sz w:val="22"/>
          <w:szCs w:val="22"/>
        </w:rPr>
        <w:t>gruntu</w:t>
      </w:r>
      <w:r>
        <w:rPr>
          <w:rFonts w:ascii="Arial" w:eastAsia="Arial" w:hAnsi="Arial" w:cs="Arial"/>
          <w:sz w:val="22"/>
          <w:szCs w:val="22"/>
        </w:rPr>
        <w:t xml:space="preserve"> </w:t>
      </w:r>
      <w:r>
        <w:rPr>
          <w:rFonts w:ascii="Arial" w:hAnsi="Arial" w:cs="Arial"/>
          <w:sz w:val="22"/>
          <w:szCs w:val="22"/>
        </w:rPr>
        <w:t>przed</w:t>
      </w:r>
      <w:r>
        <w:rPr>
          <w:rFonts w:ascii="Arial" w:eastAsia="Arial" w:hAnsi="Arial" w:cs="Arial"/>
          <w:sz w:val="22"/>
          <w:szCs w:val="22"/>
        </w:rPr>
        <w:t xml:space="preserve"> </w:t>
      </w:r>
      <w:r>
        <w:rPr>
          <w:rFonts w:ascii="Arial" w:hAnsi="Arial" w:cs="Arial"/>
          <w:sz w:val="22"/>
          <w:szCs w:val="22"/>
        </w:rPr>
        <w:t>m.</w:t>
      </w:r>
      <w:r>
        <w:rPr>
          <w:rFonts w:ascii="Arial" w:eastAsia="Arial" w:hAnsi="Arial" w:cs="Arial"/>
          <w:sz w:val="22"/>
          <w:szCs w:val="22"/>
        </w:rPr>
        <w:t xml:space="preserve"> </w:t>
      </w:r>
      <w:r>
        <w:rPr>
          <w:rFonts w:ascii="Arial" w:hAnsi="Arial" w:cs="Arial"/>
          <w:sz w:val="22"/>
          <w:szCs w:val="22"/>
        </w:rPr>
        <w:t>in.</w:t>
      </w:r>
      <w:r>
        <w:rPr>
          <w:rFonts w:ascii="Arial" w:eastAsia="Arial" w:hAnsi="Arial" w:cs="Arial"/>
          <w:sz w:val="22"/>
          <w:szCs w:val="22"/>
        </w:rPr>
        <w:t xml:space="preserve"> </w:t>
      </w:r>
      <w:r>
        <w:rPr>
          <w:rFonts w:ascii="Arial" w:hAnsi="Arial" w:cs="Arial"/>
          <w:sz w:val="22"/>
          <w:szCs w:val="22"/>
        </w:rPr>
        <w:t>zjawiskiem</w:t>
      </w:r>
      <w:r>
        <w:rPr>
          <w:rFonts w:ascii="Arial" w:eastAsia="Arial" w:hAnsi="Arial" w:cs="Arial"/>
          <w:sz w:val="22"/>
          <w:szCs w:val="22"/>
        </w:rPr>
        <w:t xml:space="preserve"> </w:t>
      </w:r>
      <w:r>
        <w:rPr>
          <w:rFonts w:ascii="Arial" w:hAnsi="Arial" w:cs="Arial"/>
          <w:sz w:val="22"/>
          <w:szCs w:val="22"/>
        </w:rPr>
        <w:t>sufozji.</w:t>
      </w:r>
    </w:p>
    <w:p w:rsidR="00397832" w:rsidRPr="00EB0BDC" w:rsidRDefault="00397832" w:rsidP="00397832">
      <w:pPr>
        <w:spacing w:line="360" w:lineRule="auto"/>
        <w:jc w:val="both"/>
        <w:rPr>
          <w:rFonts w:ascii="Arial" w:hAnsi="Arial" w:cs="Arial"/>
          <w:sz w:val="22"/>
          <w:u w:val="single"/>
        </w:rPr>
      </w:pPr>
      <w:r>
        <w:rPr>
          <w:rFonts w:ascii="Arial" w:hAnsi="Arial" w:cs="Arial"/>
          <w:sz w:val="22"/>
          <w:u w:val="single"/>
        </w:rPr>
        <w:t>Projektant</w:t>
      </w:r>
      <w:r>
        <w:rPr>
          <w:rFonts w:ascii="Arial" w:eastAsia="Arial" w:hAnsi="Arial" w:cs="Arial"/>
          <w:sz w:val="22"/>
          <w:u w:val="single"/>
        </w:rPr>
        <w:t xml:space="preserve"> </w:t>
      </w:r>
      <w:r>
        <w:rPr>
          <w:rFonts w:ascii="Arial" w:hAnsi="Arial" w:cs="Arial"/>
          <w:sz w:val="22"/>
          <w:u w:val="single"/>
        </w:rPr>
        <w:t>podkreśla,</w:t>
      </w:r>
      <w:r>
        <w:rPr>
          <w:rFonts w:ascii="Arial" w:eastAsia="Arial" w:hAnsi="Arial" w:cs="Arial"/>
          <w:sz w:val="22"/>
          <w:u w:val="single"/>
        </w:rPr>
        <w:t xml:space="preserve"> </w:t>
      </w:r>
      <w:r>
        <w:rPr>
          <w:rFonts w:ascii="Arial" w:hAnsi="Arial" w:cs="Arial"/>
          <w:sz w:val="22"/>
          <w:u w:val="single"/>
        </w:rPr>
        <w:t>iż</w:t>
      </w:r>
      <w:r>
        <w:rPr>
          <w:rFonts w:ascii="Arial" w:eastAsia="Arial" w:hAnsi="Arial" w:cs="Arial"/>
          <w:sz w:val="22"/>
          <w:u w:val="single"/>
        </w:rPr>
        <w:t xml:space="preserve"> </w:t>
      </w:r>
      <w:r>
        <w:rPr>
          <w:rFonts w:ascii="Arial" w:hAnsi="Arial" w:cs="Arial"/>
          <w:sz w:val="22"/>
          <w:u w:val="single"/>
        </w:rPr>
        <w:t>poziomy</w:t>
      </w:r>
      <w:r>
        <w:rPr>
          <w:rFonts w:ascii="Arial" w:eastAsia="Arial" w:hAnsi="Arial" w:cs="Arial"/>
          <w:sz w:val="22"/>
          <w:u w:val="single"/>
        </w:rPr>
        <w:t xml:space="preserve"> </w:t>
      </w:r>
      <w:r>
        <w:rPr>
          <w:rFonts w:ascii="Arial" w:hAnsi="Arial" w:cs="Arial"/>
          <w:sz w:val="22"/>
          <w:u w:val="single"/>
        </w:rPr>
        <w:t>zwierciadła</w:t>
      </w:r>
      <w:r>
        <w:rPr>
          <w:rFonts w:ascii="Arial" w:eastAsia="Arial" w:hAnsi="Arial" w:cs="Arial"/>
          <w:sz w:val="22"/>
          <w:u w:val="single"/>
        </w:rPr>
        <w:t xml:space="preserve"> </w:t>
      </w:r>
      <w:r>
        <w:rPr>
          <w:rFonts w:ascii="Arial" w:hAnsi="Arial" w:cs="Arial"/>
          <w:sz w:val="22"/>
          <w:u w:val="single"/>
        </w:rPr>
        <w:t>wód</w:t>
      </w:r>
      <w:r>
        <w:rPr>
          <w:rFonts w:ascii="Arial" w:eastAsia="Arial" w:hAnsi="Arial" w:cs="Arial"/>
          <w:sz w:val="22"/>
          <w:u w:val="single"/>
        </w:rPr>
        <w:t xml:space="preserve"> </w:t>
      </w:r>
      <w:r>
        <w:rPr>
          <w:rFonts w:ascii="Arial" w:hAnsi="Arial" w:cs="Arial"/>
          <w:sz w:val="22"/>
          <w:u w:val="single"/>
        </w:rPr>
        <w:t>gruntowych</w:t>
      </w:r>
      <w:r>
        <w:rPr>
          <w:rFonts w:ascii="Arial" w:eastAsia="Arial" w:hAnsi="Arial" w:cs="Arial"/>
          <w:sz w:val="22"/>
          <w:u w:val="single"/>
        </w:rPr>
        <w:t xml:space="preserve"> </w:t>
      </w:r>
      <w:r>
        <w:rPr>
          <w:rFonts w:ascii="Arial" w:hAnsi="Arial" w:cs="Arial"/>
          <w:sz w:val="22"/>
          <w:u w:val="single"/>
        </w:rPr>
        <w:t>mogą</w:t>
      </w:r>
      <w:r>
        <w:rPr>
          <w:rFonts w:ascii="Arial" w:eastAsia="Arial" w:hAnsi="Arial" w:cs="Arial"/>
          <w:sz w:val="22"/>
          <w:u w:val="single"/>
        </w:rPr>
        <w:t xml:space="preserve"> </w:t>
      </w:r>
      <w:r>
        <w:rPr>
          <w:rFonts w:ascii="Arial" w:hAnsi="Arial" w:cs="Arial"/>
          <w:sz w:val="22"/>
          <w:u w:val="single"/>
        </w:rPr>
        <w:t>ulec</w:t>
      </w:r>
      <w:r>
        <w:rPr>
          <w:rFonts w:ascii="Arial" w:eastAsia="Arial" w:hAnsi="Arial" w:cs="Arial"/>
          <w:sz w:val="22"/>
          <w:u w:val="single"/>
        </w:rPr>
        <w:t xml:space="preserve"> </w:t>
      </w:r>
      <w:r>
        <w:rPr>
          <w:rFonts w:ascii="Arial" w:hAnsi="Arial" w:cs="Arial"/>
          <w:sz w:val="22"/>
          <w:u w:val="single"/>
        </w:rPr>
        <w:t>wahaniom</w:t>
      </w:r>
      <w:r>
        <w:rPr>
          <w:rFonts w:ascii="Arial" w:eastAsia="Arial" w:hAnsi="Arial" w:cs="Arial"/>
          <w:sz w:val="22"/>
          <w:u w:val="single"/>
        </w:rPr>
        <w:t xml:space="preserve"> </w:t>
      </w:r>
      <w:r>
        <w:rPr>
          <w:rFonts w:ascii="Arial" w:hAnsi="Arial" w:cs="Arial"/>
          <w:sz w:val="22"/>
          <w:u w:val="single"/>
        </w:rPr>
        <w:t>w</w:t>
      </w:r>
      <w:r>
        <w:rPr>
          <w:rFonts w:ascii="Arial" w:eastAsia="Arial" w:hAnsi="Arial" w:cs="Arial"/>
          <w:sz w:val="22"/>
          <w:u w:val="single"/>
        </w:rPr>
        <w:t xml:space="preserve"> </w:t>
      </w:r>
      <w:r>
        <w:rPr>
          <w:rFonts w:ascii="Arial" w:hAnsi="Arial" w:cs="Arial"/>
          <w:sz w:val="22"/>
          <w:u w:val="single"/>
        </w:rPr>
        <w:t>miarę</w:t>
      </w:r>
      <w:r>
        <w:rPr>
          <w:rFonts w:ascii="Arial" w:eastAsia="Arial" w:hAnsi="Arial" w:cs="Arial"/>
          <w:sz w:val="22"/>
          <w:u w:val="single"/>
        </w:rPr>
        <w:t xml:space="preserve"> </w:t>
      </w:r>
      <w:r>
        <w:rPr>
          <w:rFonts w:ascii="Arial" w:hAnsi="Arial" w:cs="Arial"/>
          <w:sz w:val="22"/>
          <w:u w:val="single"/>
        </w:rPr>
        <w:t>prowadzenia</w:t>
      </w:r>
      <w:r>
        <w:rPr>
          <w:rFonts w:ascii="Arial" w:eastAsia="Arial" w:hAnsi="Arial" w:cs="Arial"/>
          <w:sz w:val="22"/>
          <w:u w:val="single"/>
        </w:rPr>
        <w:t xml:space="preserve"> </w:t>
      </w:r>
      <w:r>
        <w:rPr>
          <w:rFonts w:ascii="Arial" w:hAnsi="Arial" w:cs="Arial"/>
          <w:sz w:val="22"/>
          <w:u w:val="single"/>
        </w:rPr>
        <w:t>prac</w:t>
      </w:r>
      <w:r>
        <w:rPr>
          <w:rFonts w:ascii="Arial" w:eastAsia="Arial" w:hAnsi="Arial" w:cs="Arial"/>
          <w:sz w:val="22"/>
          <w:u w:val="single"/>
        </w:rPr>
        <w:t xml:space="preserve"> </w:t>
      </w:r>
      <w:r>
        <w:rPr>
          <w:rFonts w:ascii="Arial" w:hAnsi="Arial" w:cs="Arial"/>
          <w:sz w:val="22"/>
          <w:u w:val="single"/>
        </w:rPr>
        <w:t>budowlanych.</w:t>
      </w:r>
      <w:r>
        <w:rPr>
          <w:rFonts w:ascii="Arial" w:eastAsia="Arial" w:hAnsi="Arial" w:cs="Arial"/>
          <w:sz w:val="22"/>
          <w:u w:val="single"/>
        </w:rPr>
        <w:t xml:space="preserve"> </w:t>
      </w:r>
      <w:r>
        <w:rPr>
          <w:rFonts w:ascii="Arial" w:hAnsi="Arial" w:cs="Arial"/>
          <w:sz w:val="22"/>
          <w:u w:val="single"/>
        </w:rPr>
        <w:t>Czas</w:t>
      </w:r>
      <w:r>
        <w:rPr>
          <w:rFonts w:ascii="Arial" w:eastAsia="Arial" w:hAnsi="Arial" w:cs="Arial"/>
          <w:sz w:val="22"/>
          <w:u w:val="single"/>
        </w:rPr>
        <w:t xml:space="preserve"> </w:t>
      </w:r>
      <w:r>
        <w:rPr>
          <w:rFonts w:ascii="Arial" w:hAnsi="Arial" w:cs="Arial"/>
          <w:sz w:val="22"/>
          <w:u w:val="single"/>
        </w:rPr>
        <w:t>pracy</w:t>
      </w:r>
      <w:r>
        <w:rPr>
          <w:rFonts w:ascii="Arial" w:eastAsia="Arial" w:hAnsi="Arial" w:cs="Arial"/>
          <w:sz w:val="22"/>
          <w:u w:val="single"/>
        </w:rPr>
        <w:t xml:space="preserve"> </w:t>
      </w:r>
      <w:r>
        <w:rPr>
          <w:rFonts w:ascii="Arial" w:hAnsi="Arial" w:cs="Arial"/>
          <w:sz w:val="22"/>
          <w:u w:val="single"/>
        </w:rPr>
        <w:t>urządzeń</w:t>
      </w:r>
      <w:r>
        <w:rPr>
          <w:rFonts w:ascii="Arial" w:eastAsia="Arial" w:hAnsi="Arial" w:cs="Arial"/>
          <w:sz w:val="22"/>
          <w:u w:val="single"/>
        </w:rPr>
        <w:t xml:space="preserve"> </w:t>
      </w:r>
      <w:r>
        <w:rPr>
          <w:rFonts w:ascii="Arial" w:hAnsi="Arial" w:cs="Arial"/>
          <w:sz w:val="22"/>
          <w:u w:val="single"/>
        </w:rPr>
        <w:t>odwadniających</w:t>
      </w:r>
      <w:r>
        <w:rPr>
          <w:rFonts w:ascii="Arial" w:eastAsia="Arial" w:hAnsi="Arial" w:cs="Arial"/>
          <w:sz w:val="22"/>
          <w:u w:val="single"/>
        </w:rPr>
        <w:t xml:space="preserve"> </w:t>
      </w:r>
      <w:r>
        <w:rPr>
          <w:rFonts w:ascii="Arial" w:hAnsi="Arial" w:cs="Arial"/>
          <w:sz w:val="22"/>
          <w:u w:val="single"/>
        </w:rPr>
        <w:t>powinien</w:t>
      </w:r>
      <w:r>
        <w:rPr>
          <w:rFonts w:ascii="Arial" w:eastAsia="Arial" w:hAnsi="Arial" w:cs="Arial"/>
          <w:sz w:val="22"/>
          <w:u w:val="single"/>
        </w:rPr>
        <w:t xml:space="preserve"> </w:t>
      </w:r>
      <w:r>
        <w:rPr>
          <w:rFonts w:ascii="Arial" w:hAnsi="Arial" w:cs="Arial"/>
          <w:sz w:val="22"/>
          <w:u w:val="single"/>
        </w:rPr>
        <w:t>być</w:t>
      </w:r>
      <w:r>
        <w:rPr>
          <w:rFonts w:ascii="Arial" w:eastAsia="Arial" w:hAnsi="Arial" w:cs="Arial"/>
          <w:sz w:val="22"/>
          <w:u w:val="single"/>
        </w:rPr>
        <w:t xml:space="preserve"> </w:t>
      </w:r>
      <w:r>
        <w:rPr>
          <w:rFonts w:ascii="Arial" w:hAnsi="Arial" w:cs="Arial"/>
          <w:sz w:val="22"/>
          <w:u w:val="single"/>
        </w:rPr>
        <w:t>rozliczany</w:t>
      </w:r>
      <w:r>
        <w:rPr>
          <w:rFonts w:ascii="Arial" w:eastAsia="Arial" w:hAnsi="Arial" w:cs="Arial"/>
          <w:sz w:val="22"/>
          <w:u w:val="single"/>
        </w:rPr>
        <w:t xml:space="preserve"> </w:t>
      </w:r>
      <w:r>
        <w:rPr>
          <w:rFonts w:ascii="Arial" w:hAnsi="Arial" w:cs="Arial"/>
          <w:sz w:val="22"/>
          <w:u w:val="single"/>
        </w:rPr>
        <w:t>na</w:t>
      </w:r>
      <w:r>
        <w:rPr>
          <w:rFonts w:ascii="Arial" w:eastAsia="Arial" w:hAnsi="Arial" w:cs="Arial"/>
          <w:sz w:val="22"/>
          <w:u w:val="single"/>
        </w:rPr>
        <w:t xml:space="preserve"> </w:t>
      </w:r>
      <w:r>
        <w:rPr>
          <w:rFonts w:ascii="Arial" w:hAnsi="Arial" w:cs="Arial"/>
          <w:sz w:val="22"/>
          <w:u w:val="single"/>
        </w:rPr>
        <w:t>podstawie</w:t>
      </w:r>
      <w:r>
        <w:rPr>
          <w:rFonts w:ascii="Arial" w:eastAsia="Arial" w:hAnsi="Arial" w:cs="Arial"/>
          <w:sz w:val="22"/>
          <w:u w:val="single"/>
        </w:rPr>
        <w:t xml:space="preserve"> </w:t>
      </w:r>
      <w:r>
        <w:rPr>
          <w:rFonts w:ascii="Arial" w:hAnsi="Arial" w:cs="Arial"/>
          <w:sz w:val="22"/>
          <w:u w:val="single"/>
        </w:rPr>
        <w:t>wpisów</w:t>
      </w:r>
      <w:r>
        <w:rPr>
          <w:rFonts w:ascii="Arial" w:eastAsia="Arial" w:hAnsi="Arial" w:cs="Arial"/>
          <w:sz w:val="22"/>
          <w:u w:val="single"/>
        </w:rPr>
        <w:t xml:space="preserve"> </w:t>
      </w:r>
      <w:r>
        <w:rPr>
          <w:rFonts w:ascii="Arial" w:hAnsi="Arial" w:cs="Arial"/>
          <w:sz w:val="22"/>
          <w:u w:val="single"/>
        </w:rPr>
        <w:t>do</w:t>
      </w:r>
      <w:r>
        <w:rPr>
          <w:rFonts w:ascii="Arial" w:eastAsia="Arial" w:hAnsi="Arial" w:cs="Arial"/>
          <w:sz w:val="22"/>
          <w:u w:val="single"/>
        </w:rPr>
        <w:t xml:space="preserve"> </w:t>
      </w:r>
      <w:r>
        <w:rPr>
          <w:rFonts w:ascii="Arial" w:hAnsi="Arial" w:cs="Arial"/>
          <w:sz w:val="22"/>
          <w:u w:val="single"/>
        </w:rPr>
        <w:t>dziennika</w:t>
      </w:r>
      <w:r>
        <w:rPr>
          <w:rFonts w:ascii="Arial" w:eastAsia="Arial" w:hAnsi="Arial" w:cs="Arial"/>
          <w:sz w:val="22"/>
          <w:u w:val="single"/>
        </w:rPr>
        <w:t xml:space="preserve"> </w:t>
      </w:r>
      <w:r>
        <w:rPr>
          <w:rFonts w:ascii="Arial" w:hAnsi="Arial" w:cs="Arial"/>
          <w:sz w:val="22"/>
          <w:u w:val="single"/>
        </w:rPr>
        <w:t>pracy</w:t>
      </w:r>
      <w:r>
        <w:rPr>
          <w:rFonts w:ascii="Arial" w:eastAsia="Arial" w:hAnsi="Arial" w:cs="Arial"/>
          <w:sz w:val="22"/>
          <w:u w:val="single"/>
        </w:rPr>
        <w:t xml:space="preserve"> </w:t>
      </w:r>
      <w:r>
        <w:rPr>
          <w:rFonts w:ascii="Arial" w:hAnsi="Arial" w:cs="Arial"/>
          <w:sz w:val="22"/>
          <w:u w:val="single"/>
        </w:rPr>
        <w:t>sprzętu.</w:t>
      </w:r>
    </w:p>
    <w:p w:rsidR="00397832" w:rsidRPr="00EB0BDC" w:rsidRDefault="00397832" w:rsidP="00397832">
      <w:pPr>
        <w:spacing w:line="360" w:lineRule="auto"/>
        <w:jc w:val="both"/>
      </w:pPr>
      <w:r>
        <w:rPr>
          <w:rFonts w:ascii="Arial" w:hAnsi="Arial" w:cs="Arial"/>
          <w:sz w:val="22"/>
          <w:szCs w:val="22"/>
          <w:u w:val="single"/>
        </w:rPr>
        <w:t>W</w:t>
      </w:r>
      <w:r>
        <w:rPr>
          <w:rFonts w:ascii="Arial" w:eastAsia="Arial" w:hAnsi="Arial" w:cs="Arial"/>
          <w:sz w:val="22"/>
          <w:szCs w:val="22"/>
          <w:u w:val="single"/>
        </w:rPr>
        <w:t xml:space="preserve"> </w:t>
      </w:r>
      <w:r>
        <w:rPr>
          <w:rFonts w:ascii="Arial" w:hAnsi="Arial" w:cs="Arial"/>
          <w:sz w:val="22"/>
          <w:szCs w:val="22"/>
          <w:u w:val="single"/>
        </w:rPr>
        <w:t>trakcie</w:t>
      </w:r>
      <w:r>
        <w:rPr>
          <w:rFonts w:ascii="Arial" w:eastAsia="Arial" w:hAnsi="Arial" w:cs="Arial"/>
          <w:sz w:val="22"/>
          <w:szCs w:val="22"/>
          <w:u w:val="single"/>
        </w:rPr>
        <w:t xml:space="preserve"> </w:t>
      </w:r>
      <w:r>
        <w:rPr>
          <w:rFonts w:ascii="Arial" w:hAnsi="Arial" w:cs="Arial"/>
          <w:sz w:val="22"/>
          <w:szCs w:val="22"/>
          <w:u w:val="single"/>
        </w:rPr>
        <w:t>prowadzenia</w:t>
      </w:r>
      <w:r>
        <w:rPr>
          <w:rFonts w:ascii="Arial" w:eastAsia="Arial" w:hAnsi="Arial" w:cs="Arial"/>
          <w:sz w:val="22"/>
          <w:szCs w:val="22"/>
          <w:u w:val="single"/>
        </w:rPr>
        <w:t xml:space="preserve"> </w:t>
      </w:r>
      <w:r>
        <w:rPr>
          <w:rFonts w:ascii="Arial" w:hAnsi="Arial" w:cs="Arial"/>
          <w:sz w:val="22"/>
          <w:szCs w:val="22"/>
          <w:u w:val="single"/>
        </w:rPr>
        <w:t>robót</w:t>
      </w:r>
      <w:r>
        <w:rPr>
          <w:rFonts w:ascii="Arial" w:eastAsia="Arial" w:hAnsi="Arial" w:cs="Arial"/>
          <w:sz w:val="22"/>
          <w:szCs w:val="22"/>
          <w:u w:val="single"/>
        </w:rPr>
        <w:t xml:space="preserve"> </w:t>
      </w:r>
      <w:r>
        <w:rPr>
          <w:rFonts w:ascii="Arial" w:hAnsi="Arial" w:cs="Arial"/>
          <w:sz w:val="22"/>
          <w:szCs w:val="22"/>
          <w:u w:val="single"/>
        </w:rPr>
        <w:t>odwodnieniowych</w:t>
      </w:r>
      <w:r>
        <w:rPr>
          <w:rFonts w:ascii="Arial" w:eastAsia="Arial" w:hAnsi="Arial" w:cs="Arial"/>
          <w:sz w:val="22"/>
          <w:szCs w:val="22"/>
          <w:u w:val="single"/>
        </w:rPr>
        <w:t xml:space="preserve"> </w:t>
      </w:r>
      <w:r>
        <w:rPr>
          <w:rFonts w:ascii="Arial" w:hAnsi="Arial" w:cs="Arial"/>
          <w:sz w:val="22"/>
          <w:szCs w:val="22"/>
          <w:u w:val="single"/>
        </w:rPr>
        <w:t>należy</w:t>
      </w:r>
      <w:r>
        <w:rPr>
          <w:rFonts w:ascii="Arial" w:eastAsia="Arial" w:hAnsi="Arial" w:cs="Arial"/>
          <w:sz w:val="22"/>
          <w:szCs w:val="22"/>
          <w:u w:val="single"/>
        </w:rPr>
        <w:t xml:space="preserve"> </w:t>
      </w:r>
      <w:r>
        <w:rPr>
          <w:rFonts w:ascii="Arial" w:hAnsi="Arial" w:cs="Arial"/>
          <w:sz w:val="22"/>
          <w:szCs w:val="22"/>
          <w:u w:val="single"/>
        </w:rPr>
        <w:t>na</w:t>
      </w:r>
      <w:r>
        <w:rPr>
          <w:rFonts w:ascii="Arial" w:eastAsia="Arial" w:hAnsi="Arial" w:cs="Arial"/>
          <w:sz w:val="22"/>
          <w:szCs w:val="22"/>
          <w:u w:val="single"/>
        </w:rPr>
        <w:t xml:space="preserve"> </w:t>
      </w:r>
      <w:r>
        <w:rPr>
          <w:rFonts w:ascii="Arial" w:hAnsi="Arial" w:cs="Arial"/>
          <w:sz w:val="22"/>
          <w:szCs w:val="22"/>
          <w:u w:val="single"/>
        </w:rPr>
        <w:t>bieżąco</w:t>
      </w:r>
      <w:r>
        <w:rPr>
          <w:rFonts w:ascii="Arial" w:eastAsia="Arial" w:hAnsi="Arial" w:cs="Arial"/>
          <w:sz w:val="22"/>
          <w:szCs w:val="22"/>
          <w:u w:val="single"/>
        </w:rPr>
        <w:t xml:space="preserve"> </w:t>
      </w:r>
      <w:r>
        <w:rPr>
          <w:rFonts w:ascii="Arial" w:hAnsi="Arial" w:cs="Arial"/>
          <w:sz w:val="22"/>
          <w:szCs w:val="22"/>
          <w:u w:val="single"/>
        </w:rPr>
        <w:t>kontrolować</w:t>
      </w:r>
      <w:r>
        <w:rPr>
          <w:rFonts w:ascii="Arial" w:eastAsia="Arial" w:hAnsi="Arial" w:cs="Arial"/>
          <w:sz w:val="22"/>
          <w:szCs w:val="22"/>
          <w:u w:val="single"/>
        </w:rPr>
        <w:t xml:space="preserve"> </w:t>
      </w:r>
      <w:r>
        <w:rPr>
          <w:rFonts w:ascii="Arial" w:hAnsi="Arial" w:cs="Arial"/>
          <w:sz w:val="22"/>
          <w:szCs w:val="22"/>
          <w:u w:val="single"/>
        </w:rPr>
        <w:t>budynki</w:t>
      </w:r>
      <w:r>
        <w:rPr>
          <w:rFonts w:ascii="Arial" w:eastAsia="Arial" w:hAnsi="Arial" w:cs="Arial"/>
          <w:sz w:val="22"/>
          <w:szCs w:val="22"/>
          <w:u w:val="single"/>
        </w:rPr>
        <w:t xml:space="preserve"> </w:t>
      </w:r>
      <w:r>
        <w:rPr>
          <w:rFonts w:ascii="Arial" w:hAnsi="Arial" w:cs="Arial"/>
          <w:sz w:val="22"/>
          <w:szCs w:val="22"/>
          <w:u w:val="single"/>
        </w:rPr>
        <w:t>i</w:t>
      </w:r>
      <w:r>
        <w:rPr>
          <w:rFonts w:ascii="Arial" w:eastAsia="Arial" w:hAnsi="Arial" w:cs="Arial"/>
          <w:sz w:val="22"/>
          <w:szCs w:val="22"/>
          <w:u w:val="single"/>
        </w:rPr>
        <w:t xml:space="preserve"> </w:t>
      </w:r>
      <w:r>
        <w:rPr>
          <w:rFonts w:ascii="Arial" w:hAnsi="Arial" w:cs="Arial"/>
          <w:sz w:val="22"/>
          <w:szCs w:val="22"/>
          <w:u w:val="single"/>
        </w:rPr>
        <w:t>obiekty</w:t>
      </w:r>
      <w:r>
        <w:rPr>
          <w:rFonts w:ascii="Arial" w:eastAsia="Arial" w:hAnsi="Arial" w:cs="Arial"/>
          <w:sz w:val="22"/>
          <w:szCs w:val="22"/>
          <w:u w:val="single"/>
        </w:rPr>
        <w:t xml:space="preserve"> </w:t>
      </w:r>
      <w:r>
        <w:rPr>
          <w:rFonts w:ascii="Arial" w:hAnsi="Arial" w:cs="Arial"/>
          <w:sz w:val="22"/>
          <w:szCs w:val="22"/>
          <w:u w:val="single"/>
        </w:rPr>
        <w:t>w</w:t>
      </w:r>
      <w:r>
        <w:rPr>
          <w:rFonts w:ascii="Arial" w:eastAsia="Arial" w:hAnsi="Arial" w:cs="Arial"/>
          <w:sz w:val="22"/>
          <w:szCs w:val="22"/>
          <w:u w:val="single"/>
        </w:rPr>
        <w:t xml:space="preserve"> </w:t>
      </w:r>
      <w:r>
        <w:rPr>
          <w:rFonts w:ascii="Arial" w:hAnsi="Arial" w:cs="Arial"/>
          <w:sz w:val="22"/>
          <w:szCs w:val="22"/>
          <w:u w:val="single"/>
        </w:rPr>
        <w:t>rejonie</w:t>
      </w:r>
      <w:r>
        <w:rPr>
          <w:rFonts w:ascii="Arial" w:eastAsia="Arial" w:hAnsi="Arial" w:cs="Arial"/>
          <w:sz w:val="22"/>
          <w:szCs w:val="22"/>
          <w:u w:val="single"/>
        </w:rPr>
        <w:t xml:space="preserve">, których </w:t>
      </w:r>
      <w:r>
        <w:rPr>
          <w:rFonts w:ascii="Arial" w:hAnsi="Arial" w:cs="Arial"/>
          <w:sz w:val="22"/>
          <w:szCs w:val="22"/>
          <w:u w:val="single"/>
        </w:rPr>
        <w:t>prowadzone</w:t>
      </w:r>
      <w:r>
        <w:rPr>
          <w:rFonts w:ascii="Arial" w:eastAsia="Arial" w:hAnsi="Arial" w:cs="Arial"/>
          <w:sz w:val="22"/>
          <w:szCs w:val="22"/>
          <w:u w:val="single"/>
        </w:rPr>
        <w:t xml:space="preserve"> </w:t>
      </w:r>
      <w:r>
        <w:rPr>
          <w:rFonts w:ascii="Arial" w:hAnsi="Arial" w:cs="Arial"/>
          <w:sz w:val="22"/>
          <w:szCs w:val="22"/>
          <w:u w:val="single"/>
        </w:rPr>
        <w:t>jest</w:t>
      </w:r>
      <w:r>
        <w:rPr>
          <w:rFonts w:ascii="Arial" w:eastAsia="Arial" w:hAnsi="Arial" w:cs="Arial"/>
          <w:sz w:val="22"/>
          <w:szCs w:val="22"/>
          <w:u w:val="single"/>
        </w:rPr>
        <w:t xml:space="preserve"> </w:t>
      </w:r>
      <w:r>
        <w:rPr>
          <w:rFonts w:ascii="Arial" w:hAnsi="Arial" w:cs="Arial"/>
          <w:sz w:val="22"/>
          <w:szCs w:val="22"/>
          <w:u w:val="single"/>
        </w:rPr>
        <w:t>odwodnienie</w:t>
      </w:r>
      <w:r>
        <w:rPr>
          <w:rFonts w:ascii="Arial" w:eastAsia="Arial" w:hAnsi="Arial" w:cs="Arial"/>
          <w:sz w:val="22"/>
          <w:szCs w:val="22"/>
          <w:u w:val="single"/>
        </w:rPr>
        <w:t xml:space="preserve"> </w:t>
      </w:r>
      <w:r>
        <w:rPr>
          <w:rFonts w:ascii="Arial" w:hAnsi="Arial" w:cs="Arial"/>
          <w:sz w:val="22"/>
          <w:szCs w:val="22"/>
          <w:u w:val="single"/>
        </w:rPr>
        <w:t>i</w:t>
      </w:r>
      <w:r>
        <w:rPr>
          <w:rFonts w:ascii="Arial" w:eastAsia="Arial" w:hAnsi="Arial" w:cs="Arial"/>
          <w:sz w:val="22"/>
          <w:szCs w:val="22"/>
          <w:u w:val="single"/>
        </w:rPr>
        <w:t xml:space="preserve"> </w:t>
      </w:r>
      <w:r>
        <w:rPr>
          <w:rFonts w:ascii="Arial" w:hAnsi="Arial" w:cs="Arial"/>
          <w:sz w:val="22"/>
          <w:szCs w:val="22"/>
          <w:u w:val="single"/>
        </w:rPr>
        <w:t>w</w:t>
      </w:r>
      <w:r>
        <w:rPr>
          <w:rFonts w:ascii="Arial" w:eastAsia="Arial" w:hAnsi="Arial" w:cs="Arial"/>
          <w:sz w:val="22"/>
          <w:szCs w:val="22"/>
          <w:u w:val="single"/>
        </w:rPr>
        <w:t xml:space="preserve"> </w:t>
      </w:r>
      <w:r>
        <w:rPr>
          <w:rFonts w:ascii="Arial" w:hAnsi="Arial" w:cs="Arial"/>
          <w:sz w:val="22"/>
          <w:szCs w:val="22"/>
          <w:u w:val="single"/>
        </w:rPr>
        <w:t>przypadku</w:t>
      </w:r>
      <w:r>
        <w:rPr>
          <w:rFonts w:ascii="Arial" w:eastAsia="Arial" w:hAnsi="Arial" w:cs="Arial"/>
          <w:sz w:val="22"/>
          <w:szCs w:val="22"/>
          <w:u w:val="single"/>
        </w:rPr>
        <w:t xml:space="preserve"> </w:t>
      </w:r>
      <w:r>
        <w:rPr>
          <w:rFonts w:ascii="Arial" w:hAnsi="Arial" w:cs="Arial"/>
          <w:sz w:val="22"/>
          <w:szCs w:val="22"/>
          <w:u w:val="single"/>
        </w:rPr>
        <w:t>jakichkolwiek</w:t>
      </w:r>
      <w:r>
        <w:rPr>
          <w:rFonts w:ascii="Arial" w:eastAsia="Arial" w:hAnsi="Arial" w:cs="Arial"/>
          <w:sz w:val="22"/>
          <w:szCs w:val="22"/>
          <w:u w:val="single"/>
        </w:rPr>
        <w:t xml:space="preserve"> </w:t>
      </w:r>
      <w:r>
        <w:rPr>
          <w:rFonts w:ascii="Arial" w:hAnsi="Arial" w:cs="Arial"/>
          <w:sz w:val="22"/>
          <w:szCs w:val="22"/>
          <w:u w:val="single"/>
        </w:rPr>
        <w:t>zmian</w:t>
      </w:r>
      <w:r>
        <w:rPr>
          <w:rFonts w:ascii="Arial" w:eastAsia="Arial" w:hAnsi="Arial" w:cs="Arial"/>
          <w:sz w:val="22"/>
          <w:szCs w:val="22"/>
          <w:u w:val="single"/>
        </w:rPr>
        <w:t xml:space="preserve"> </w:t>
      </w:r>
      <w:r>
        <w:rPr>
          <w:rFonts w:ascii="Arial" w:hAnsi="Arial" w:cs="Arial"/>
          <w:sz w:val="22"/>
          <w:szCs w:val="22"/>
          <w:u w:val="single"/>
        </w:rPr>
        <w:t>niezwłocznie</w:t>
      </w:r>
      <w:r>
        <w:rPr>
          <w:rFonts w:ascii="Arial" w:eastAsia="Arial" w:hAnsi="Arial" w:cs="Arial"/>
          <w:sz w:val="22"/>
          <w:szCs w:val="22"/>
          <w:u w:val="single"/>
        </w:rPr>
        <w:t xml:space="preserve"> </w:t>
      </w:r>
      <w:r>
        <w:rPr>
          <w:rFonts w:ascii="Arial" w:hAnsi="Arial" w:cs="Arial"/>
          <w:sz w:val="22"/>
          <w:szCs w:val="22"/>
          <w:u w:val="single"/>
        </w:rPr>
        <w:t>przerwać</w:t>
      </w:r>
      <w:r>
        <w:rPr>
          <w:rFonts w:ascii="Arial" w:eastAsia="Arial" w:hAnsi="Arial" w:cs="Arial"/>
          <w:sz w:val="22"/>
          <w:szCs w:val="22"/>
          <w:u w:val="single"/>
        </w:rPr>
        <w:t xml:space="preserve"> </w:t>
      </w:r>
      <w:r>
        <w:rPr>
          <w:rFonts w:ascii="Arial" w:hAnsi="Arial" w:cs="Arial"/>
          <w:sz w:val="22"/>
          <w:szCs w:val="22"/>
          <w:u w:val="single"/>
        </w:rPr>
        <w:t>odwodnienie</w:t>
      </w:r>
      <w:r>
        <w:rPr>
          <w:rFonts w:ascii="Arial" w:eastAsia="Arial" w:hAnsi="Arial" w:cs="Arial"/>
          <w:sz w:val="22"/>
          <w:szCs w:val="22"/>
          <w:u w:val="single"/>
        </w:rPr>
        <w:t xml:space="preserve"> </w:t>
      </w:r>
      <w:r>
        <w:rPr>
          <w:rFonts w:ascii="Arial" w:hAnsi="Arial" w:cs="Arial"/>
          <w:sz w:val="22"/>
          <w:szCs w:val="22"/>
          <w:u w:val="single"/>
        </w:rPr>
        <w:t>i</w:t>
      </w:r>
      <w:r>
        <w:rPr>
          <w:rFonts w:ascii="Arial" w:eastAsia="Arial" w:hAnsi="Arial" w:cs="Arial"/>
          <w:sz w:val="22"/>
          <w:szCs w:val="22"/>
          <w:u w:val="single"/>
        </w:rPr>
        <w:t xml:space="preserve"> </w:t>
      </w:r>
      <w:r>
        <w:rPr>
          <w:rFonts w:ascii="Arial" w:hAnsi="Arial" w:cs="Arial"/>
          <w:sz w:val="22"/>
          <w:szCs w:val="22"/>
          <w:u w:val="single"/>
        </w:rPr>
        <w:t>poinformować</w:t>
      </w:r>
      <w:r>
        <w:rPr>
          <w:rFonts w:ascii="Arial" w:eastAsia="Arial" w:hAnsi="Arial" w:cs="Arial"/>
          <w:sz w:val="22"/>
          <w:szCs w:val="22"/>
          <w:u w:val="single"/>
        </w:rPr>
        <w:t xml:space="preserve"> </w:t>
      </w:r>
      <w:r>
        <w:rPr>
          <w:rFonts w:ascii="Arial" w:hAnsi="Arial" w:cs="Arial"/>
          <w:sz w:val="22"/>
          <w:szCs w:val="22"/>
          <w:u w:val="single"/>
        </w:rPr>
        <w:t>o</w:t>
      </w:r>
      <w:r>
        <w:rPr>
          <w:rFonts w:ascii="Arial" w:eastAsia="Arial" w:hAnsi="Arial" w:cs="Arial"/>
          <w:sz w:val="22"/>
          <w:szCs w:val="22"/>
          <w:u w:val="single"/>
        </w:rPr>
        <w:t xml:space="preserve"> </w:t>
      </w:r>
      <w:r>
        <w:rPr>
          <w:rFonts w:ascii="Arial" w:hAnsi="Arial" w:cs="Arial"/>
          <w:sz w:val="22"/>
          <w:szCs w:val="22"/>
          <w:u w:val="single"/>
        </w:rPr>
        <w:t>zaistniałym</w:t>
      </w:r>
      <w:r>
        <w:rPr>
          <w:rFonts w:ascii="Arial" w:eastAsia="Arial" w:hAnsi="Arial" w:cs="Arial"/>
          <w:sz w:val="22"/>
          <w:szCs w:val="22"/>
          <w:u w:val="single"/>
        </w:rPr>
        <w:t xml:space="preserve"> </w:t>
      </w:r>
      <w:r>
        <w:rPr>
          <w:rFonts w:ascii="Arial" w:hAnsi="Arial" w:cs="Arial"/>
          <w:sz w:val="22"/>
          <w:szCs w:val="22"/>
          <w:u w:val="single"/>
        </w:rPr>
        <w:t>fakcie</w:t>
      </w:r>
      <w:r>
        <w:rPr>
          <w:rFonts w:ascii="Arial" w:eastAsia="Arial" w:hAnsi="Arial" w:cs="Arial"/>
          <w:sz w:val="22"/>
          <w:szCs w:val="22"/>
          <w:u w:val="single"/>
        </w:rPr>
        <w:t xml:space="preserve"> </w:t>
      </w:r>
      <w:r>
        <w:rPr>
          <w:rFonts w:ascii="Arial" w:hAnsi="Arial" w:cs="Arial"/>
          <w:sz w:val="22"/>
          <w:szCs w:val="22"/>
          <w:u w:val="single"/>
        </w:rPr>
        <w:t>inspektora</w:t>
      </w:r>
      <w:r>
        <w:rPr>
          <w:rFonts w:ascii="Arial" w:eastAsia="Arial" w:hAnsi="Arial" w:cs="Arial"/>
          <w:sz w:val="22"/>
          <w:szCs w:val="22"/>
          <w:u w:val="single"/>
        </w:rPr>
        <w:t xml:space="preserve"> </w:t>
      </w:r>
      <w:r>
        <w:rPr>
          <w:rFonts w:ascii="Arial" w:hAnsi="Arial" w:cs="Arial"/>
          <w:sz w:val="22"/>
          <w:szCs w:val="22"/>
          <w:u w:val="single"/>
        </w:rPr>
        <w:t>nadzoru</w:t>
      </w:r>
      <w:r>
        <w:rPr>
          <w:rFonts w:ascii="Arial" w:eastAsia="Arial" w:hAnsi="Arial" w:cs="Arial"/>
          <w:sz w:val="22"/>
          <w:szCs w:val="22"/>
          <w:u w:val="single"/>
        </w:rPr>
        <w:t xml:space="preserve"> </w:t>
      </w:r>
      <w:r>
        <w:rPr>
          <w:rFonts w:ascii="Arial" w:hAnsi="Arial" w:cs="Arial"/>
          <w:sz w:val="22"/>
          <w:szCs w:val="22"/>
          <w:u w:val="single"/>
        </w:rPr>
        <w:t>i</w:t>
      </w:r>
      <w:r>
        <w:rPr>
          <w:rFonts w:ascii="Arial" w:eastAsia="Arial" w:hAnsi="Arial" w:cs="Arial"/>
          <w:sz w:val="22"/>
          <w:szCs w:val="22"/>
          <w:u w:val="single"/>
        </w:rPr>
        <w:t xml:space="preserve"> </w:t>
      </w:r>
      <w:r>
        <w:rPr>
          <w:rFonts w:ascii="Arial" w:hAnsi="Arial" w:cs="Arial"/>
          <w:sz w:val="22"/>
          <w:szCs w:val="22"/>
          <w:u w:val="single"/>
        </w:rPr>
        <w:t>projektanta.</w:t>
      </w:r>
      <w:r>
        <w:rPr>
          <w:rFonts w:ascii="Arial" w:eastAsia="Arial" w:hAnsi="Arial" w:cs="Arial"/>
          <w:sz w:val="22"/>
          <w:szCs w:val="22"/>
          <w:u w:val="single"/>
        </w:rPr>
        <w:t xml:space="preserve"> </w:t>
      </w:r>
      <w:r>
        <w:rPr>
          <w:rFonts w:ascii="Arial" w:hAnsi="Arial" w:cs="Arial"/>
          <w:spacing w:val="-2"/>
          <w:sz w:val="22"/>
          <w:szCs w:val="22"/>
          <w:u w:val="single"/>
        </w:rPr>
        <w:t>W</w:t>
      </w:r>
      <w:r>
        <w:rPr>
          <w:rFonts w:ascii="Arial" w:eastAsia="Arial" w:hAnsi="Arial" w:cs="Arial"/>
          <w:spacing w:val="-2"/>
          <w:sz w:val="22"/>
          <w:szCs w:val="22"/>
          <w:u w:val="single"/>
        </w:rPr>
        <w:t xml:space="preserve"> </w:t>
      </w:r>
      <w:r>
        <w:rPr>
          <w:rFonts w:ascii="Arial" w:hAnsi="Arial" w:cs="Arial"/>
          <w:spacing w:val="-2"/>
          <w:sz w:val="22"/>
          <w:szCs w:val="22"/>
          <w:u w:val="single"/>
        </w:rPr>
        <w:t>przypadkach</w:t>
      </w:r>
      <w:r>
        <w:rPr>
          <w:rFonts w:ascii="Arial" w:eastAsia="Arial" w:hAnsi="Arial" w:cs="Arial"/>
          <w:spacing w:val="-2"/>
          <w:sz w:val="22"/>
          <w:szCs w:val="22"/>
          <w:u w:val="single"/>
        </w:rPr>
        <w:t xml:space="preserve"> </w:t>
      </w:r>
      <w:r>
        <w:rPr>
          <w:rFonts w:ascii="Arial" w:hAnsi="Arial" w:cs="Arial"/>
          <w:spacing w:val="-2"/>
          <w:sz w:val="22"/>
          <w:szCs w:val="22"/>
          <w:u w:val="single"/>
        </w:rPr>
        <w:t>stwierdzenia</w:t>
      </w:r>
      <w:r>
        <w:rPr>
          <w:rFonts w:ascii="Arial" w:eastAsia="Arial" w:hAnsi="Arial" w:cs="Arial"/>
          <w:spacing w:val="-2"/>
          <w:sz w:val="22"/>
          <w:szCs w:val="22"/>
          <w:u w:val="single"/>
        </w:rPr>
        <w:t xml:space="preserve"> </w:t>
      </w:r>
      <w:r>
        <w:rPr>
          <w:rFonts w:ascii="Arial" w:hAnsi="Arial" w:cs="Arial"/>
          <w:spacing w:val="-2"/>
          <w:sz w:val="22"/>
          <w:szCs w:val="22"/>
          <w:u w:val="single"/>
        </w:rPr>
        <w:t>rys,</w:t>
      </w:r>
      <w:r>
        <w:rPr>
          <w:rFonts w:ascii="Arial" w:eastAsia="Arial" w:hAnsi="Arial" w:cs="Arial"/>
          <w:spacing w:val="-2"/>
          <w:sz w:val="22"/>
          <w:szCs w:val="22"/>
          <w:u w:val="single"/>
        </w:rPr>
        <w:t xml:space="preserve"> </w:t>
      </w:r>
      <w:r>
        <w:rPr>
          <w:rFonts w:ascii="Arial" w:hAnsi="Arial" w:cs="Arial"/>
          <w:spacing w:val="-2"/>
          <w:sz w:val="22"/>
          <w:szCs w:val="22"/>
          <w:u w:val="single"/>
        </w:rPr>
        <w:t>pęknięć</w:t>
      </w:r>
      <w:r>
        <w:rPr>
          <w:rFonts w:ascii="Arial" w:eastAsia="Arial" w:hAnsi="Arial" w:cs="Arial"/>
          <w:spacing w:val="-2"/>
          <w:sz w:val="22"/>
          <w:szCs w:val="22"/>
          <w:u w:val="single"/>
        </w:rPr>
        <w:t xml:space="preserve"> </w:t>
      </w:r>
      <w:r>
        <w:rPr>
          <w:rFonts w:ascii="Arial" w:hAnsi="Arial" w:cs="Arial"/>
          <w:spacing w:val="-2"/>
          <w:sz w:val="22"/>
          <w:szCs w:val="22"/>
          <w:u w:val="single"/>
        </w:rPr>
        <w:t>ścian</w:t>
      </w:r>
      <w:r>
        <w:rPr>
          <w:rFonts w:ascii="Arial" w:eastAsia="Arial" w:hAnsi="Arial" w:cs="Arial"/>
          <w:spacing w:val="-2"/>
          <w:sz w:val="22"/>
          <w:szCs w:val="22"/>
          <w:u w:val="single"/>
        </w:rPr>
        <w:t xml:space="preserve"> </w:t>
      </w:r>
      <w:r>
        <w:rPr>
          <w:rFonts w:ascii="Arial" w:hAnsi="Arial" w:cs="Arial"/>
          <w:spacing w:val="-2"/>
          <w:sz w:val="22"/>
          <w:szCs w:val="22"/>
          <w:u w:val="single"/>
        </w:rPr>
        <w:t>istniejących</w:t>
      </w:r>
      <w:r>
        <w:rPr>
          <w:rFonts w:ascii="Arial" w:eastAsia="Arial" w:hAnsi="Arial" w:cs="Arial"/>
          <w:spacing w:val="-2"/>
          <w:sz w:val="22"/>
          <w:szCs w:val="22"/>
          <w:u w:val="single"/>
        </w:rPr>
        <w:t xml:space="preserve"> </w:t>
      </w:r>
      <w:r>
        <w:rPr>
          <w:rFonts w:ascii="Arial" w:hAnsi="Arial" w:cs="Arial"/>
          <w:spacing w:val="-2"/>
          <w:sz w:val="22"/>
          <w:szCs w:val="22"/>
          <w:u w:val="single"/>
        </w:rPr>
        <w:t>budynków</w:t>
      </w:r>
      <w:r>
        <w:rPr>
          <w:rFonts w:ascii="Arial" w:eastAsia="Arial" w:hAnsi="Arial" w:cs="Arial"/>
          <w:spacing w:val="-2"/>
          <w:sz w:val="22"/>
          <w:szCs w:val="22"/>
          <w:u w:val="single"/>
        </w:rPr>
        <w:t xml:space="preserve"> </w:t>
      </w:r>
      <w:r>
        <w:rPr>
          <w:rFonts w:ascii="Arial" w:hAnsi="Arial" w:cs="Arial"/>
          <w:spacing w:val="-2"/>
          <w:sz w:val="22"/>
          <w:szCs w:val="22"/>
          <w:u w:val="single"/>
        </w:rPr>
        <w:t>przed</w:t>
      </w:r>
      <w:r>
        <w:rPr>
          <w:rFonts w:ascii="Arial" w:eastAsia="Arial" w:hAnsi="Arial" w:cs="Arial"/>
          <w:spacing w:val="-2"/>
          <w:sz w:val="22"/>
          <w:szCs w:val="22"/>
          <w:u w:val="single"/>
        </w:rPr>
        <w:t xml:space="preserve"> </w:t>
      </w:r>
      <w:r>
        <w:rPr>
          <w:rFonts w:ascii="Arial" w:hAnsi="Arial" w:cs="Arial"/>
          <w:spacing w:val="-2"/>
          <w:sz w:val="22"/>
          <w:szCs w:val="22"/>
          <w:u w:val="single"/>
        </w:rPr>
        <w:t>przystąpieniem</w:t>
      </w:r>
      <w:r>
        <w:rPr>
          <w:rFonts w:ascii="Arial" w:eastAsia="Arial" w:hAnsi="Arial" w:cs="Arial"/>
          <w:spacing w:val="-2"/>
          <w:sz w:val="22"/>
          <w:szCs w:val="22"/>
          <w:u w:val="single"/>
        </w:rPr>
        <w:t xml:space="preserve"> </w:t>
      </w:r>
      <w:r>
        <w:rPr>
          <w:rFonts w:ascii="Arial" w:hAnsi="Arial" w:cs="Arial"/>
          <w:spacing w:val="-2"/>
          <w:sz w:val="22"/>
          <w:szCs w:val="22"/>
          <w:u w:val="single"/>
        </w:rPr>
        <w:t>do</w:t>
      </w:r>
      <w:r>
        <w:rPr>
          <w:rFonts w:ascii="Arial" w:eastAsia="Arial" w:hAnsi="Arial" w:cs="Arial"/>
          <w:spacing w:val="-2"/>
          <w:sz w:val="22"/>
          <w:szCs w:val="22"/>
          <w:u w:val="single"/>
        </w:rPr>
        <w:t xml:space="preserve"> </w:t>
      </w:r>
      <w:r>
        <w:rPr>
          <w:rFonts w:ascii="Arial" w:hAnsi="Arial" w:cs="Arial"/>
          <w:spacing w:val="-2"/>
          <w:sz w:val="22"/>
          <w:szCs w:val="22"/>
          <w:u w:val="single"/>
        </w:rPr>
        <w:t>robót</w:t>
      </w:r>
      <w:r>
        <w:rPr>
          <w:rFonts w:ascii="Arial" w:eastAsia="Arial" w:hAnsi="Arial" w:cs="Arial"/>
          <w:spacing w:val="-2"/>
          <w:sz w:val="22"/>
          <w:szCs w:val="22"/>
          <w:u w:val="single"/>
        </w:rPr>
        <w:t xml:space="preserve"> </w:t>
      </w:r>
      <w:r>
        <w:rPr>
          <w:rFonts w:ascii="Arial" w:hAnsi="Arial" w:cs="Arial"/>
          <w:spacing w:val="-2"/>
          <w:sz w:val="22"/>
          <w:szCs w:val="22"/>
          <w:u w:val="single"/>
        </w:rPr>
        <w:t>odwodnieniowych</w:t>
      </w:r>
      <w:r>
        <w:rPr>
          <w:rFonts w:ascii="Arial" w:eastAsia="Arial" w:hAnsi="Arial" w:cs="Arial"/>
          <w:spacing w:val="-2"/>
          <w:sz w:val="22"/>
          <w:szCs w:val="22"/>
          <w:u w:val="single"/>
        </w:rPr>
        <w:t xml:space="preserve"> </w:t>
      </w:r>
      <w:r>
        <w:rPr>
          <w:rFonts w:ascii="Arial" w:hAnsi="Arial" w:cs="Arial"/>
          <w:spacing w:val="-2"/>
          <w:sz w:val="22"/>
          <w:szCs w:val="22"/>
          <w:u w:val="single"/>
        </w:rPr>
        <w:t>należy</w:t>
      </w:r>
      <w:r>
        <w:rPr>
          <w:rFonts w:ascii="Arial" w:eastAsia="Arial" w:hAnsi="Arial" w:cs="Arial"/>
          <w:spacing w:val="-2"/>
          <w:sz w:val="22"/>
          <w:szCs w:val="22"/>
          <w:u w:val="single"/>
        </w:rPr>
        <w:t xml:space="preserve"> </w:t>
      </w:r>
      <w:r>
        <w:rPr>
          <w:rFonts w:ascii="Arial" w:hAnsi="Arial" w:cs="Arial"/>
          <w:spacing w:val="-2"/>
          <w:sz w:val="22"/>
          <w:szCs w:val="22"/>
          <w:u w:val="single"/>
        </w:rPr>
        <w:t>opracować</w:t>
      </w:r>
      <w:r>
        <w:rPr>
          <w:rFonts w:ascii="Arial" w:eastAsia="Arial" w:hAnsi="Arial" w:cs="Arial"/>
          <w:spacing w:val="-2"/>
          <w:sz w:val="22"/>
          <w:szCs w:val="22"/>
          <w:u w:val="single"/>
        </w:rPr>
        <w:t xml:space="preserve"> </w:t>
      </w:r>
      <w:r>
        <w:rPr>
          <w:rFonts w:ascii="Arial" w:hAnsi="Arial" w:cs="Arial"/>
          <w:spacing w:val="-2"/>
          <w:sz w:val="22"/>
          <w:szCs w:val="22"/>
          <w:u w:val="single"/>
        </w:rPr>
        <w:t>dokumentację</w:t>
      </w:r>
      <w:r>
        <w:rPr>
          <w:rFonts w:ascii="Arial" w:eastAsia="Arial" w:hAnsi="Arial" w:cs="Arial"/>
          <w:spacing w:val="-2"/>
          <w:sz w:val="22"/>
          <w:szCs w:val="22"/>
          <w:u w:val="single"/>
        </w:rPr>
        <w:t xml:space="preserve"> </w:t>
      </w:r>
      <w:r>
        <w:rPr>
          <w:rFonts w:ascii="Arial" w:hAnsi="Arial" w:cs="Arial"/>
          <w:spacing w:val="-2"/>
          <w:sz w:val="22"/>
          <w:szCs w:val="22"/>
          <w:u w:val="single"/>
        </w:rPr>
        <w:t>fotograficzną</w:t>
      </w:r>
      <w:r>
        <w:rPr>
          <w:rFonts w:ascii="Arial" w:eastAsia="Arial" w:hAnsi="Arial" w:cs="Arial"/>
          <w:spacing w:val="-2"/>
          <w:sz w:val="22"/>
          <w:szCs w:val="22"/>
          <w:u w:val="single"/>
        </w:rPr>
        <w:t xml:space="preserve"> </w:t>
      </w:r>
      <w:r>
        <w:rPr>
          <w:rFonts w:ascii="Arial" w:hAnsi="Arial" w:cs="Arial"/>
          <w:spacing w:val="-2"/>
          <w:sz w:val="22"/>
          <w:szCs w:val="22"/>
          <w:u w:val="single"/>
        </w:rPr>
        <w:t>tych</w:t>
      </w:r>
      <w:r>
        <w:rPr>
          <w:rFonts w:ascii="Arial" w:eastAsia="Arial" w:hAnsi="Arial" w:cs="Arial"/>
          <w:spacing w:val="-2"/>
          <w:sz w:val="22"/>
          <w:szCs w:val="22"/>
          <w:u w:val="single"/>
        </w:rPr>
        <w:t xml:space="preserve"> </w:t>
      </w:r>
      <w:r>
        <w:rPr>
          <w:rFonts w:ascii="Arial" w:hAnsi="Arial" w:cs="Arial"/>
          <w:spacing w:val="-2"/>
          <w:sz w:val="22"/>
          <w:szCs w:val="22"/>
          <w:u w:val="single"/>
        </w:rPr>
        <w:t>budynków,</w:t>
      </w:r>
      <w:r>
        <w:rPr>
          <w:rFonts w:ascii="Arial" w:eastAsia="Arial" w:hAnsi="Arial" w:cs="Arial"/>
          <w:spacing w:val="-2"/>
          <w:sz w:val="22"/>
          <w:szCs w:val="22"/>
          <w:u w:val="single"/>
        </w:rPr>
        <w:t xml:space="preserve"> </w:t>
      </w:r>
      <w:r>
        <w:rPr>
          <w:rFonts w:ascii="Arial" w:hAnsi="Arial" w:cs="Arial"/>
          <w:spacing w:val="-2"/>
          <w:sz w:val="22"/>
          <w:szCs w:val="22"/>
          <w:u w:val="single"/>
        </w:rPr>
        <w:t>a</w:t>
      </w:r>
      <w:r>
        <w:rPr>
          <w:rFonts w:ascii="Arial" w:eastAsia="Arial" w:hAnsi="Arial" w:cs="Arial"/>
          <w:spacing w:val="-2"/>
          <w:sz w:val="22"/>
          <w:szCs w:val="22"/>
          <w:u w:val="single"/>
        </w:rPr>
        <w:t xml:space="preserve"> </w:t>
      </w:r>
      <w:r>
        <w:rPr>
          <w:rFonts w:ascii="Arial" w:hAnsi="Arial" w:cs="Arial"/>
          <w:spacing w:val="-2"/>
          <w:sz w:val="22"/>
          <w:szCs w:val="22"/>
          <w:u w:val="single"/>
        </w:rPr>
        <w:t>w</w:t>
      </w:r>
      <w:r>
        <w:rPr>
          <w:rFonts w:ascii="Arial" w:eastAsia="Arial" w:hAnsi="Arial" w:cs="Arial"/>
          <w:spacing w:val="-2"/>
          <w:sz w:val="22"/>
          <w:szCs w:val="22"/>
          <w:u w:val="single"/>
        </w:rPr>
        <w:t xml:space="preserve"> </w:t>
      </w:r>
      <w:r>
        <w:rPr>
          <w:rFonts w:ascii="Arial" w:hAnsi="Arial" w:cs="Arial"/>
          <w:spacing w:val="-2"/>
          <w:sz w:val="22"/>
          <w:szCs w:val="22"/>
          <w:u w:val="single"/>
        </w:rPr>
        <w:t>przypadkach</w:t>
      </w:r>
      <w:r>
        <w:rPr>
          <w:rFonts w:ascii="Arial" w:eastAsia="Arial" w:hAnsi="Arial" w:cs="Arial"/>
          <w:spacing w:val="-2"/>
          <w:sz w:val="22"/>
          <w:szCs w:val="22"/>
          <w:u w:val="single"/>
        </w:rPr>
        <w:t xml:space="preserve"> </w:t>
      </w:r>
      <w:r>
        <w:rPr>
          <w:rFonts w:ascii="Arial" w:hAnsi="Arial" w:cs="Arial"/>
          <w:spacing w:val="-2"/>
          <w:sz w:val="22"/>
          <w:szCs w:val="22"/>
          <w:u w:val="single"/>
        </w:rPr>
        <w:t>szczególnych</w:t>
      </w:r>
      <w:r>
        <w:rPr>
          <w:rFonts w:ascii="Arial" w:eastAsia="Arial" w:hAnsi="Arial" w:cs="Arial"/>
          <w:spacing w:val="-2"/>
          <w:sz w:val="22"/>
          <w:szCs w:val="22"/>
          <w:u w:val="single"/>
        </w:rPr>
        <w:t xml:space="preserve"> </w:t>
      </w:r>
      <w:r>
        <w:rPr>
          <w:rFonts w:ascii="Arial" w:hAnsi="Arial" w:cs="Arial"/>
          <w:spacing w:val="-2"/>
          <w:sz w:val="22"/>
          <w:szCs w:val="22"/>
          <w:u w:val="single"/>
        </w:rPr>
        <w:t>dokonać</w:t>
      </w:r>
      <w:r>
        <w:rPr>
          <w:rFonts w:ascii="Arial" w:eastAsia="Arial" w:hAnsi="Arial" w:cs="Arial"/>
          <w:spacing w:val="-2"/>
          <w:sz w:val="22"/>
          <w:szCs w:val="22"/>
          <w:u w:val="single"/>
        </w:rPr>
        <w:t xml:space="preserve"> </w:t>
      </w:r>
      <w:r>
        <w:rPr>
          <w:rFonts w:ascii="Arial" w:hAnsi="Arial" w:cs="Arial"/>
          <w:spacing w:val="-2"/>
          <w:sz w:val="22"/>
          <w:szCs w:val="22"/>
          <w:u w:val="single"/>
        </w:rPr>
        <w:t>oceny</w:t>
      </w:r>
      <w:r>
        <w:rPr>
          <w:rFonts w:ascii="Arial" w:eastAsia="Arial" w:hAnsi="Arial" w:cs="Arial"/>
          <w:spacing w:val="-2"/>
          <w:sz w:val="22"/>
          <w:szCs w:val="22"/>
          <w:u w:val="single"/>
        </w:rPr>
        <w:t xml:space="preserve"> </w:t>
      </w:r>
      <w:r>
        <w:rPr>
          <w:rFonts w:ascii="Arial" w:hAnsi="Arial" w:cs="Arial"/>
          <w:spacing w:val="-2"/>
          <w:sz w:val="22"/>
          <w:szCs w:val="22"/>
          <w:u w:val="single"/>
        </w:rPr>
        <w:t>stanu</w:t>
      </w:r>
      <w:r>
        <w:rPr>
          <w:rFonts w:ascii="Arial" w:eastAsia="Arial" w:hAnsi="Arial" w:cs="Arial"/>
          <w:spacing w:val="-2"/>
          <w:sz w:val="22"/>
          <w:szCs w:val="22"/>
          <w:u w:val="single"/>
        </w:rPr>
        <w:t xml:space="preserve"> </w:t>
      </w:r>
      <w:r>
        <w:rPr>
          <w:rFonts w:ascii="Arial" w:hAnsi="Arial" w:cs="Arial"/>
          <w:spacing w:val="-2"/>
          <w:sz w:val="22"/>
          <w:szCs w:val="22"/>
          <w:u w:val="single"/>
        </w:rPr>
        <w:t>technicznego</w:t>
      </w:r>
      <w:r>
        <w:rPr>
          <w:rFonts w:ascii="Arial" w:eastAsia="Arial" w:hAnsi="Arial" w:cs="Arial"/>
          <w:spacing w:val="-2"/>
          <w:sz w:val="22"/>
          <w:szCs w:val="22"/>
          <w:u w:val="single"/>
        </w:rPr>
        <w:t xml:space="preserve"> </w:t>
      </w:r>
      <w:r>
        <w:rPr>
          <w:rFonts w:ascii="Arial" w:hAnsi="Arial" w:cs="Arial"/>
          <w:spacing w:val="-2"/>
          <w:sz w:val="22"/>
          <w:szCs w:val="22"/>
          <w:u w:val="single"/>
        </w:rPr>
        <w:t>budynków.</w:t>
      </w:r>
    </w:p>
    <w:p w:rsidR="00735798" w:rsidRDefault="0003715C" w:rsidP="007A412B">
      <w:pPr>
        <w:pStyle w:val="Nagwek1"/>
        <w:rPr>
          <w:sz w:val="24"/>
          <w:szCs w:val="24"/>
        </w:rPr>
      </w:pPr>
      <w:bookmarkStart w:id="47" w:name="_Toc491157313"/>
      <w:r>
        <w:rPr>
          <w:sz w:val="24"/>
          <w:szCs w:val="24"/>
        </w:rPr>
        <w:t>3</w:t>
      </w:r>
      <w:r w:rsidR="00E11A34" w:rsidRPr="00E451D0">
        <w:rPr>
          <w:sz w:val="24"/>
          <w:szCs w:val="24"/>
        </w:rPr>
        <w:t>. CZĘŚĆ ZAŁĄCZNIKOWA.</w:t>
      </w:r>
      <w:bookmarkEnd w:id="47"/>
    </w:p>
    <w:p w:rsidR="00413B10" w:rsidRPr="00413B10" w:rsidRDefault="00413B10" w:rsidP="00413B10">
      <w:pPr>
        <w:pStyle w:val="Tekstpodstawowy"/>
      </w:pPr>
    </w:p>
    <w:sectPr w:rsidR="00413B10" w:rsidRPr="00413B10" w:rsidSect="003104C2">
      <w:footerReference w:type="default" r:id="rId9"/>
      <w:pgSz w:w="11906" w:h="16838"/>
      <w:pgMar w:top="1134" w:right="1134" w:bottom="851" w:left="1474" w:header="708" w:footer="377" w:gutter="0"/>
      <w:cols w:space="708"/>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832" w:rsidRDefault="00397832">
      <w:r>
        <w:separator/>
      </w:r>
    </w:p>
  </w:endnote>
  <w:endnote w:type="continuationSeparator" w:id="0">
    <w:p w:rsidR="00397832" w:rsidRDefault="0039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altName w:val="Arial Unicode MS"/>
    <w:charset w:val="02"/>
    <w:family w:val="auto"/>
    <w:pitch w:val="default"/>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entury Schoolbook">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Letter Gothic">
    <w:panose1 w:val="00000000000000000000"/>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Antique Olive">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HG Mincho Light J">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Arial CE">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832" w:rsidRDefault="00397832" w:rsidP="00890A09">
    <w:pPr>
      <w:pStyle w:val="Stopka"/>
    </w:pPr>
    <w:r>
      <w:rPr>
        <w:rFonts w:ascii="Arial" w:hAnsi="Arial" w:cs="Arial"/>
        <w:sz w:val="16"/>
        <w:szCs w:val="16"/>
      </w:rPr>
      <w:t>Likwidacja przepompowni ścieków przy ul. Boh. Narwiku wraz z budową odcinka grawitacyjnego pod ul. Południową.</w:t>
    </w:r>
    <w:r w:rsidRPr="00890A09">
      <w:tab/>
    </w:r>
  </w:p>
  <w:p w:rsidR="00397832" w:rsidRPr="00890A09" w:rsidRDefault="00397832" w:rsidP="003104C2">
    <w:pPr>
      <w:pStyle w:val="Stopka"/>
      <w:jc w:val="right"/>
    </w:pPr>
    <w:r w:rsidRPr="003A0C7C">
      <w:rPr>
        <w:rFonts w:ascii="Arial" w:hAnsi="Arial" w:cs="Arial"/>
        <w:sz w:val="20"/>
      </w:rPr>
      <w:t xml:space="preserve">Strona </w:t>
    </w:r>
    <w:r w:rsidRPr="003A0C7C">
      <w:rPr>
        <w:rFonts w:ascii="Arial" w:hAnsi="Arial" w:cs="Arial"/>
        <w:sz w:val="20"/>
      </w:rPr>
      <w:fldChar w:fldCharType="begin"/>
    </w:r>
    <w:r w:rsidRPr="003A0C7C">
      <w:rPr>
        <w:rFonts w:ascii="Arial" w:hAnsi="Arial" w:cs="Arial"/>
        <w:sz w:val="20"/>
      </w:rPr>
      <w:instrText>PAGE   \* MERGEFORMAT</w:instrText>
    </w:r>
    <w:r w:rsidRPr="003A0C7C">
      <w:rPr>
        <w:rFonts w:ascii="Arial" w:hAnsi="Arial" w:cs="Arial"/>
        <w:sz w:val="20"/>
      </w:rPr>
      <w:fldChar w:fldCharType="separate"/>
    </w:r>
    <w:r w:rsidR="0019598F">
      <w:rPr>
        <w:rFonts w:ascii="Arial" w:hAnsi="Arial" w:cs="Arial"/>
        <w:noProof/>
        <w:sz w:val="20"/>
      </w:rPr>
      <w:t>6</w:t>
    </w:r>
    <w:r w:rsidRPr="003A0C7C">
      <w:rPr>
        <w:rFonts w:ascii="Arial" w:hAnsi="Arial" w:cs="Arial"/>
        <w:sz w:val="20"/>
      </w:rPr>
      <w:fldChar w:fldCharType="end"/>
    </w:r>
  </w:p>
  <w:p w:rsidR="00397832" w:rsidRDefault="00397832" w:rsidP="00890A0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832" w:rsidRDefault="00397832">
      <w:r>
        <w:separator/>
      </w:r>
    </w:p>
  </w:footnote>
  <w:footnote w:type="continuationSeparator" w:id="0">
    <w:p w:rsidR="00397832" w:rsidRDefault="003978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823922"/>
    <w:lvl w:ilvl="0">
      <w:start w:val="1"/>
      <w:numFmt w:val="decimal"/>
      <w:lvlText w:val="%1."/>
      <w:lvlJc w:val="left"/>
      <w:pPr>
        <w:tabs>
          <w:tab w:val="num" w:pos="1492"/>
        </w:tabs>
        <w:ind w:left="1492" w:hanging="360"/>
      </w:pPr>
    </w:lvl>
  </w:abstractNum>
  <w:abstractNum w:abstractNumId="1">
    <w:nsid w:val="FFFFFF7D"/>
    <w:multiLevelType w:val="singleLevel"/>
    <w:tmpl w:val="756AC10A"/>
    <w:lvl w:ilvl="0">
      <w:start w:val="1"/>
      <w:numFmt w:val="decimal"/>
      <w:lvlText w:val="%1."/>
      <w:lvlJc w:val="left"/>
      <w:pPr>
        <w:tabs>
          <w:tab w:val="num" w:pos="1209"/>
        </w:tabs>
        <w:ind w:left="1209" w:hanging="360"/>
      </w:pPr>
    </w:lvl>
  </w:abstractNum>
  <w:abstractNum w:abstractNumId="2">
    <w:nsid w:val="FFFFFF7E"/>
    <w:multiLevelType w:val="singleLevel"/>
    <w:tmpl w:val="277ABEA8"/>
    <w:lvl w:ilvl="0">
      <w:start w:val="1"/>
      <w:numFmt w:val="decimal"/>
      <w:lvlText w:val="%1."/>
      <w:lvlJc w:val="left"/>
      <w:pPr>
        <w:tabs>
          <w:tab w:val="num" w:pos="926"/>
        </w:tabs>
        <w:ind w:left="926" w:hanging="360"/>
      </w:pPr>
    </w:lvl>
  </w:abstractNum>
  <w:abstractNum w:abstractNumId="3">
    <w:nsid w:val="FFFFFF7F"/>
    <w:multiLevelType w:val="singleLevel"/>
    <w:tmpl w:val="BC9A09FE"/>
    <w:lvl w:ilvl="0">
      <w:start w:val="1"/>
      <w:numFmt w:val="decimal"/>
      <w:lvlText w:val="%1."/>
      <w:lvlJc w:val="left"/>
      <w:pPr>
        <w:tabs>
          <w:tab w:val="num" w:pos="643"/>
        </w:tabs>
        <w:ind w:left="643" w:hanging="360"/>
      </w:pPr>
    </w:lvl>
  </w:abstractNum>
  <w:abstractNum w:abstractNumId="4">
    <w:nsid w:val="FFFFFF80"/>
    <w:multiLevelType w:val="singleLevel"/>
    <w:tmpl w:val="069A7A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728F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4088F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4ACA9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D52544C"/>
    <w:lvl w:ilvl="0">
      <w:start w:val="1"/>
      <w:numFmt w:val="decimal"/>
      <w:lvlText w:val="%1."/>
      <w:lvlJc w:val="left"/>
      <w:pPr>
        <w:tabs>
          <w:tab w:val="num" w:pos="360"/>
        </w:tabs>
        <w:ind w:left="360" w:hanging="360"/>
      </w:pPr>
    </w:lvl>
  </w:abstractNum>
  <w:abstractNum w:abstractNumId="9">
    <w:nsid w:val="FFFFFF89"/>
    <w:multiLevelType w:val="singleLevel"/>
    <w:tmpl w:val="0A223956"/>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multilevel"/>
    <w:tmpl w:val="00000002"/>
    <w:name w:val="WW8Num1"/>
    <w:lvl w:ilvl="0">
      <w:start w:val="1"/>
      <w:numFmt w:val="none"/>
      <w:suff w:val="nothing"/>
      <w:lvlText w:val=""/>
      <w:lvlJc w:val="left"/>
      <w:pPr>
        <w:tabs>
          <w:tab w:val="num" w:pos="0"/>
        </w:tabs>
        <w:ind w:left="0" w:firstLine="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2">
    <w:nsid w:val="00000003"/>
    <w:multiLevelType w:val="singleLevel"/>
    <w:tmpl w:val="00000003"/>
    <w:name w:val="WW8Num2"/>
    <w:lvl w:ilvl="0">
      <w:numFmt w:val="decimal"/>
      <w:suff w:val="nothing"/>
      <w:lvlText w:val="*%1"/>
      <w:lvlJc w:val="left"/>
      <w:pPr>
        <w:tabs>
          <w:tab w:val="num" w:pos="0"/>
        </w:tabs>
        <w:ind w:left="0" w:firstLine="0"/>
      </w:pPr>
    </w:lvl>
  </w:abstractNum>
  <w:abstractNum w:abstractNumId="13">
    <w:nsid w:val="00000004"/>
    <w:multiLevelType w:val="singleLevel"/>
    <w:tmpl w:val="00000004"/>
    <w:name w:val="WW8Num9"/>
    <w:lvl w:ilvl="0">
      <w:start w:val="1"/>
      <w:numFmt w:val="bullet"/>
      <w:pStyle w:val="Wypunktowanie"/>
      <w:lvlText w:val=""/>
      <w:lvlJc w:val="left"/>
      <w:pPr>
        <w:tabs>
          <w:tab w:val="num" w:pos="644"/>
        </w:tabs>
        <w:ind w:left="644" w:hanging="360"/>
      </w:pPr>
      <w:rPr>
        <w:rFonts w:ascii="Symbol" w:hAnsi="Symbol" w:cs="StarSymbol"/>
        <w:sz w:val="18"/>
        <w:szCs w:val="18"/>
      </w:rPr>
    </w:lvl>
  </w:abstractNum>
  <w:abstractNum w:abstractNumId="14">
    <w:nsid w:val="00000005"/>
    <w:multiLevelType w:val="multilevel"/>
    <w:tmpl w:val="00000005"/>
    <w:lvl w:ilvl="0">
      <w:start w:val="1"/>
      <w:numFmt w:val="bullet"/>
      <w:suff w:val="space"/>
      <w:lvlText w:val=""/>
      <w:lvlJc w:val="left"/>
      <w:pPr>
        <w:tabs>
          <w:tab w:val="num" w:pos="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5">
    <w:nsid w:val="00000006"/>
    <w:multiLevelType w:val="multilevel"/>
    <w:tmpl w:val="0000000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6">
    <w:nsid w:val="00000007"/>
    <w:multiLevelType w:val="multilevel"/>
    <w:tmpl w:val="0000000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7">
    <w:nsid w:val="00000008"/>
    <w:multiLevelType w:val="multilevel"/>
    <w:tmpl w:val="00000008"/>
    <w:lvl w:ilvl="0">
      <w:start w:val="1"/>
      <w:numFmt w:val="bullet"/>
      <w:lvlText w:val=""/>
      <w:lvlJc w:val="left"/>
      <w:pPr>
        <w:tabs>
          <w:tab w:val="num" w:pos="0"/>
        </w:tabs>
        <w:ind w:left="720" w:hanging="357"/>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8">
    <w:nsid w:val="00000009"/>
    <w:multiLevelType w:val="multilevel"/>
    <w:tmpl w:val="0000000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9">
    <w:nsid w:val="0000000A"/>
    <w:multiLevelType w:val="multilevel"/>
    <w:tmpl w:val="0000000A"/>
    <w:lvl w:ilvl="0">
      <w:start w:val="1"/>
      <w:numFmt w:val="bullet"/>
      <w:suff w:val="space"/>
      <w:lvlText w:val=""/>
      <w:lvlJc w:val="left"/>
      <w:pPr>
        <w:tabs>
          <w:tab w:val="num" w:pos="0"/>
        </w:tabs>
        <w:ind w:left="283" w:firstLine="0"/>
      </w:pPr>
      <w:rPr>
        <w:rFonts w:ascii="Symbol" w:hAnsi="Symbol" w:cs="StarSymbol"/>
        <w:sz w:val="18"/>
        <w:szCs w:val="18"/>
      </w:rPr>
    </w:lvl>
    <w:lvl w:ilvl="1">
      <w:start w:val="1"/>
      <w:numFmt w:val="bullet"/>
      <w:lvlText w:val="◦"/>
      <w:lvlJc w:val="left"/>
      <w:pPr>
        <w:tabs>
          <w:tab w:val="num" w:pos="1800"/>
        </w:tabs>
        <w:ind w:left="1800" w:hanging="360"/>
      </w:pPr>
      <w:rPr>
        <w:rFonts w:ascii="OpenSymbol" w:hAnsi="OpenSymbol" w:cs="StarSymbol"/>
        <w:sz w:val="18"/>
        <w:szCs w:val="18"/>
      </w:rPr>
    </w:lvl>
    <w:lvl w:ilvl="2">
      <w:start w:val="1"/>
      <w:numFmt w:val="bullet"/>
      <w:lvlText w:val="▪"/>
      <w:lvlJc w:val="left"/>
      <w:pPr>
        <w:tabs>
          <w:tab w:val="num" w:pos="2160"/>
        </w:tabs>
        <w:ind w:left="2160" w:hanging="360"/>
      </w:pPr>
      <w:rPr>
        <w:rFonts w:ascii="OpenSymbol" w:hAnsi="OpenSymbol" w:cs="StarSymbol"/>
        <w:sz w:val="18"/>
        <w:szCs w:val="18"/>
      </w:rPr>
    </w:lvl>
    <w:lvl w:ilvl="3">
      <w:start w:val="1"/>
      <w:numFmt w:val="bullet"/>
      <w:lvlText w:val=""/>
      <w:lvlJc w:val="left"/>
      <w:pPr>
        <w:tabs>
          <w:tab w:val="num" w:pos="2520"/>
        </w:tabs>
        <w:ind w:left="2520" w:hanging="360"/>
      </w:pPr>
      <w:rPr>
        <w:rFonts w:ascii="Symbol" w:hAnsi="Symbol" w:cs="StarSymbol"/>
        <w:sz w:val="18"/>
        <w:szCs w:val="18"/>
      </w:rPr>
    </w:lvl>
    <w:lvl w:ilvl="4">
      <w:start w:val="1"/>
      <w:numFmt w:val="bullet"/>
      <w:lvlText w:val="◦"/>
      <w:lvlJc w:val="left"/>
      <w:pPr>
        <w:tabs>
          <w:tab w:val="num" w:pos="2880"/>
        </w:tabs>
        <w:ind w:left="2880" w:hanging="360"/>
      </w:pPr>
      <w:rPr>
        <w:rFonts w:ascii="OpenSymbol" w:hAnsi="OpenSymbol" w:cs="StarSymbol"/>
        <w:sz w:val="18"/>
        <w:szCs w:val="18"/>
      </w:rPr>
    </w:lvl>
    <w:lvl w:ilvl="5">
      <w:start w:val="1"/>
      <w:numFmt w:val="bullet"/>
      <w:lvlText w:val="▪"/>
      <w:lvlJc w:val="left"/>
      <w:pPr>
        <w:tabs>
          <w:tab w:val="num" w:pos="3240"/>
        </w:tabs>
        <w:ind w:left="3240" w:hanging="360"/>
      </w:pPr>
      <w:rPr>
        <w:rFonts w:ascii="OpenSymbol" w:hAnsi="OpenSymbol" w:cs="StarSymbol"/>
        <w:sz w:val="18"/>
        <w:szCs w:val="18"/>
      </w:rPr>
    </w:lvl>
    <w:lvl w:ilvl="6">
      <w:start w:val="1"/>
      <w:numFmt w:val="bullet"/>
      <w:lvlText w:val=""/>
      <w:lvlJc w:val="left"/>
      <w:pPr>
        <w:tabs>
          <w:tab w:val="num" w:pos="3600"/>
        </w:tabs>
        <w:ind w:left="3600" w:hanging="360"/>
      </w:pPr>
      <w:rPr>
        <w:rFonts w:ascii="Symbol" w:hAnsi="Symbol" w:cs="StarSymbol"/>
        <w:sz w:val="18"/>
        <w:szCs w:val="18"/>
      </w:rPr>
    </w:lvl>
    <w:lvl w:ilvl="7">
      <w:start w:val="1"/>
      <w:numFmt w:val="bullet"/>
      <w:lvlText w:val="◦"/>
      <w:lvlJc w:val="left"/>
      <w:pPr>
        <w:tabs>
          <w:tab w:val="num" w:pos="3960"/>
        </w:tabs>
        <w:ind w:left="3960" w:hanging="360"/>
      </w:pPr>
      <w:rPr>
        <w:rFonts w:ascii="OpenSymbol" w:hAnsi="OpenSymbol" w:cs="StarSymbol"/>
        <w:sz w:val="18"/>
        <w:szCs w:val="18"/>
      </w:rPr>
    </w:lvl>
    <w:lvl w:ilvl="8">
      <w:start w:val="1"/>
      <w:numFmt w:val="bullet"/>
      <w:lvlText w:val="▪"/>
      <w:lvlJc w:val="left"/>
      <w:pPr>
        <w:tabs>
          <w:tab w:val="num" w:pos="4320"/>
        </w:tabs>
        <w:ind w:left="4320" w:hanging="360"/>
      </w:pPr>
      <w:rPr>
        <w:rFonts w:ascii="OpenSymbol" w:hAnsi="OpenSymbol" w:cs="StarSymbol"/>
        <w:sz w:val="18"/>
        <w:szCs w:val="18"/>
      </w:rPr>
    </w:lvl>
  </w:abstractNum>
  <w:abstractNum w:abstractNumId="20">
    <w:nsid w:val="0000000B"/>
    <w:multiLevelType w:val="multilevel"/>
    <w:tmpl w:val="0000000B"/>
    <w:lvl w:ilvl="0">
      <w:start w:val="1"/>
      <w:numFmt w:val="bullet"/>
      <w:suff w:val="space"/>
      <w:lvlText w:val=""/>
      <w:lvlJc w:val="left"/>
      <w:pPr>
        <w:tabs>
          <w:tab w:val="num" w:pos="0"/>
        </w:tabs>
        <w:ind w:left="283" w:firstLine="0"/>
      </w:pPr>
      <w:rPr>
        <w:rFonts w:ascii="Symbol" w:hAnsi="Symbol" w:cs="StarSymbol"/>
        <w:sz w:val="18"/>
        <w:szCs w:val="18"/>
      </w:rPr>
    </w:lvl>
    <w:lvl w:ilvl="1">
      <w:start w:val="1"/>
      <w:numFmt w:val="bullet"/>
      <w:lvlText w:val="◦"/>
      <w:lvlJc w:val="left"/>
      <w:pPr>
        <w:tabs>
          <w:tab w:val="num" w:pos="1800"/>
        </w:tabs>
        <w:ind w:left="1800" w:hanging="360"/>
      </w:pPr>
      <w:rPr>
        <w:rFonts w:ascii="OpenSymbol" w:hAnsi="OpenSymbol" w:cs="StarSymbol"/>
        <w:sz w:val="18"/>
        <w:szCs w:val="18"/>
      </w:rPr>
    </w:lvl>
    <w:lvl w:ilvl="2">
      <w:start w:val="1"/>
      <w:numFmt w:val="bullet"/>
      <w:lvlText w:val="▪"/>
      <w:lvlJc w:val="left"/>
      <w:pPr>
        <w:tabs>
          <w:tab w:val="num" w:pos="2160"/>
        </w:tabs>
        <w:ind w:left="2160" w:hanging="360"/>
      </w:pPr>
      <w:rPr>
        <w:rFonts w:ascii="OpenSymbol" w:hAnsi="OpenSymbol" w:cs="StarSymbol"/>
        <w:sz w:val="18"/>
        <w:szCs w:val="18"/>
      </w:rPr>
    </w:lvl>
    <w:lvl w:ilvl="3">
      <w:start w:val="1"/>
      <w:numFmt w:val="bullet"/>
      <w:lvlText w:val=""/>
      <w:lvlJc w:val="left"/>
      <w:pPr>
        <w:tabs>
          <w:tab w:val="num" w:pos="2520"/>
        </w:tabs>
        <w:ind w:left="2520" w:hanging="360"/>
      </w:pPr>
      <w:rPr>
        <w:rFonts w:ascii="Symbol" w:hAnsi="Symbol" w:cs="StarSymbol"/>
        <w:sz w:val="18"/>
        <w:szCs w:val="18"/>
      </w:rPr>
    </w:lvl>
    <w:lvl w:ilvl="4">
      <w:start w:val="1"/>
      <w:numFmt w:val="bullet"/>
      <w:lvlText w:val="◦"/>
      <w:lvlJc w:val="left"/>
      <w:pPr>
        <w:tabs>
          <w:tab w:val="num" w:pos="2880"/>
        </w:tabs>
        <w:ind w:left="2880" w:hanging="360"/>
      </w:pPr>
      <w:rPr>
        <w:rFonts w:ascii="OpenSymbol" w:hAnsi="OpenSymbol" w:cs="StarSymbol"/>
        <w:sz w:val="18"/>
        <w:szCs w:val="18"/>
      </w:rPr>
    </w:lvl>
    <w:lvl w:ilvl="5">
      <w:start w:val="1"/>
      <w:numFmt w:val="bullet"/>
      <w:lvlText w:val="▪"/>
      <w:lvlJc w:val="left"/>
      <w:pPr>
        <w:tabs>
          <w:tab w:val="num" w:pos="3240"/>
        </w:tabs>
        <w:ind w:left="3240" w:hanging="360"/>
      </w:pPr>
      <w:rPr>
        <w:rFonts w:ascii="OpenSymbol" w:hAnsi="OpenSymbol" w:cs="StarSymbol"/>
        <w:sz w:val="18"/>
        <w:szCs w:val="18"/>
      </w:rPr>
    </w:lvl>
    <w:lvl w:ilvl="6">
      <w:start w:val="1"/>
      <w:numFmt w:val="bullet"/>
      <w:lvlText w:val=""/>
      <w:lvlJc w:val="left"/>
      <w:pPr>
        <w:tabs>
          <w:tab w:val="num" w:pos="3600"/>
        </w:tabs>
        <w:ind w:left="3600" w:hanging="360"/>
      </w:pPr>
      <w:rPr>
        <w:rFonts w:ascii="Symbol" w:hAnsi="Symbol" w:cs="StarSymbol"/>
        <w:sz w:val="18"/>
        <w:szCs w:val="18"/>
      </w:rPr>
    </w:lvl>
    <w:lvl w:ilvl="7">
      <w:start w:val="1"/>
      <w:numFmt w:val="bullet"/>
      <w:lvlText w:val="◦"/>
      <w:lvlJc w:val="left"/>
      <w:pPr>
        <w:tabs>
          <w:tab w:val="num" w:pos="3960"/>
        </w:tabs>
        <w:ind w:left="3960" w:hanging="360"/>
      </w:pPr>
      <w:rPr>
        <w:rFonts w:ascii="OpenSymbol" w:hAnsi="OpenSymbol" w:cs="StarSymbol"/>
        <w:sz w:val="18"/>
        <w:szCs w:val="18"/>
      </w:rPr>
    </w:lvl>
    <w:lvl w:ilvl="8">
      <w:start w:val="1"/>
      <w:numFmt w:val="bullet"/>
      <w:lvlText w:val="▪"/>
      <w:lvlJc w:val="left"/>
      <w:pPr>
        <w:tabs>
          <w:tab w:val="num" w:pos="4320"/>
        </w:tabs>
        <w:ind w:left="4320" w:hanging="360"/>
      </w:pPr>
      <w:rPr>
        <w:rFonts w:ascii="OpenSymbol" w:hAnsi="OpenSymbol" w:cs="StarSymbol"/>
        <w:sz w:val="18"/>
        <w:szCs w:val="18"/>
      </w:rPr>
    </w:lvl>
  </w:abstractNum>
  <w:abstractNum w:abstractNumId="21">
    <w:nsid w:val="0000000C"/>
    <w:multiLevelType w:val="multilevel"/>
    <w:tmpl w:val="0000000C"/>
    <w:lvl w:ilvl="0">
      <w:start w:val="1"/>
      <w:numFmt w:val="bullet"/>
      <w:suff w:val="space"/>
      <w:lvlText w:val=""/>
      <w:lvlJc w:val="left"/>
      <w:pPr>
        <w:tabs>
          <w:tab w:val="num" w:pos="0"/>
        </w:tabs>
        <w:ind w:left="283" w:firstLine="0"/>
      </w:pPr>
      <w:rPr>
        <w:rFonts w:ascii="Symbol" w:hAnsi="Symbol" w:cs="StarSymbol"/>
        <w:sz w:val="18"/>
        <w:szCs w:val="18"/>
      </w:rPr>
    </w:lvl>
    <w:lvl w:ilvl="1">
      <w:start w:val="1"/>
      <w:numFmt w:val="bullet"/>
      <w:lvlText w:val="◦"/>
      <w:lvlJc w:val="left"/>
      <w:pPr>
        <w:tabs>
          <w:tab w:val="num" w:pos="1800"/>
        </w:tabs>
        <w:ind w:left="1800" w:hanging="360"/>
      </w:pPr>
      <w:rPr>
        <w:rFonts w:ascii="OpenSymbol" w:hAnsi="OpenSymbol" w:cs="StarSymbol"/>
        <w:sz w:val="18"/>
        <w:szCs w:val="18"/>
      </w:rPr>
    </w:lvl>
    <w:lvl w:ilvl="2">
      <w:start w:val="1"/>
      <w:numFmt w:val="bullet"/>
      <w:lvlText w:val="▪"/>
      <w:lvlJc w:val="left"/>
      <w:pPr>
        <w:tabs>
          <w:tab w:val="num" w:pos="2160"/>
        </w:tabs>
        <w:ind w:left="2160" w:hanging="360"/>
      </w:pPr>
      <w:rPr>
        <w:rFonts w:ascii="OpenSymbol" w:hAnsi="OpenSymbol" w:cs="StarSymbol"/>
        <w:sz w:val="18"/>
        <w:szCs w:val="18"/>
      </w:rPr>
    </w:lvl>
    <w:lvl w:ilvl="3">
      <w:start w:val="1"/>
      <w:numFmt w:val="bullet"/>
      <w:lvlText w:val=""/>
      <w:lvlJc w:val="left"/>
      <w:pPr>
        <w:tabs>
          <w:tab w:val="num" w:pos="2520"/>
        </w:tabs>
        <w:ind w:left="2520" w:hanging="360"/>
      </w:pPr>
      <w:rPr>
        <w:rFonts w:ascii="Symbol" w:hAnsi="Symbol" w:cs="StarSymbol"/>
        <w:sz w:val="18"/>
        <w:szCs w:val="18"/>
      </w:rPr>
    </w:lvl>
    <w:lvl w:ilvl="4">
      <w:start w:val="1"/>
      <w:numFmt w:val="bullet"/>
      <w:lvlText w:val="◦"/>
      <w:lvlJc w:val="left"/>
      <w:pPr>
        <w:tabs>
          <w:tab w:val="num" w:pos="2880"/>
        </w:tabs>
        <w:ind w:left="2880" w:hanging="360"/>
      </w:pPr>
      <w:rPr>
        <w:rFonts w:ascii="OpenSymbol" w:hAnsi="OpenSymbol" w:cs="StarSymbol"/>
        <w:sz w:val="18"/>
        <w:szCs w:val="18"/>
      </w:rPr>
    </w:lvl>
    <w:lvl w:ilvl="5">
      <w:start w:val="1"/>
      <w:numFmt w:val="bullet"/>
      <w:lvlText w:val="▪"/>
      <w:lvlJc w:val="left"/>
      <w:pPr>
        <w:tabs>
          <w:tab w:val="num" w:pos="3240"/>
        </w:tabs>
        <w:ind w:left="3240" w:hanging="360"/>
      </w:pPr>
      <w:rPr>
        <w:rFonts w:ascii="OpenSymbol" w:hAnsi="OpenSymbol" w:cs="StarSymbol"/>
        <w:sz w:val="18"/>
        <w:szCs w:val="18"/>
      </w:rPr>
    </w:lvl>
    <w:lvl w:ilvl="6">
      <w:start w:val="1"/>
      <w:numFmt w:val="bullet"/>
      <w:lvlText w:val=""/>
      <w:lvlJc w:val="left"/>
      <w:pPr>
        <w:tabs>
          <w:tab w:val="num" w:pos="3600"/>
        </w:tabs>
        <w:ind w:left="3600" w:hanging="360"/>
      </w:pPr>
      <w:rPr>
        <w:rFonts w:ascii="Symbol" w:hAnsi="Symbol" w:cs="StarSymbol"/>
        <w:sz w:val="18"/>
        <w:szCs w:val="18"/>
      </w:rPr>
    </w:lvl>
    <w:lvl w:ilvl="7">
      <w:start w:val="1"/>
      <w:numFmt w:val="bullet"/>
      <w:lvlText w:val="◦"/>
      <w:lvlJc w:val="left"/>
      <w:pPr>
        <w:tabs>
          <w:tab w:val="num" w:pos="3960"/>
        </w:tabs>
        <w:ind w:left="3960" w:hanging="360"/>
      </w:pPr>
      <w:rPr>
        <w:rFonts w:ascii="OpenSymbol" w:hAnsi="OpenSymbol" w:cs="StarSymbol"/>
        <w:sz w:val="18"/>
        <w:szCs w:val="18"/>
      </w:rPr>
    </w:lvl>
    <w:lvl w:ilvl="8">
      <w:start w:val="1"/>
      <w:numFmt w:val="bullet"/>
      <w:lvlText w:val="▪"/>
      <w:lvlJc w:val="left"/>
      <w:pPr>
        <w:tabs>
          <w:tab w:val="num" w:pos="4320"/>
        </w:tabs>
        <w:ind w:left="4320" w:hanging="360"/>
      </w:pPr>
      <w:rPr>
        <w:rFonts w:ascii="OpenSymbol" w:hAnsi="OpenSymbol" w:cs="StarSymbol"/>
        <w:sz w:val="18"/>
        <w:szCs w:val="18"/>
      </w:rPr>
    </w:lvl>
  </w:abstractNum>
  <w:abstractNum w:abstractNumId="22">
    <w:nsid w:val="0000000D"/>
    <w:multiLevelType w:val="multilevel"/>
    <w:tmpl w:val="0000000D"/>
    <w:lvl w:ilvl="0">
      <w:start w:val="1"/>
      <w:numFmt w:val="none"/>
      <w:suff w:val="nothing"/>
      <w:lvlText w:val=""/>
      <w:lvlJc w:val="left"/>
      <w:pPr>
        <w:tabs>
          <w:tab w:val="num" w:pos="0"/>
        </w:tabs>
        <w:ind w:left="0" w:firstLine="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23">
    <w:nsid w:val="0000000F"/>
    <w:multiLevelType w:val="multilevel"/>
    <w:tmpl w:val="0000000F"/>
    <w:lvl w:ilvl="0">
      <w:start w:val="1"/>
      <w:numFmt w:val="bullet"/>
      <w:lvlText w:val=""/>
      <w:lvlJc w:val="left"/>
      <w:pPr>
        <w:tabs>
          <w:tab w:val="num" w:pos="646"/>
        </w:tabs>
        <w:ind w:left="646" w:hanging="363"/>
      </w:pPr>
      <w:rPr>
        <w:rFonts w:ascii="Wingdings" w:hAnsi="Wingding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4">
    <w:nsid w:val="00000015"/>
    <w:multiLevelType w:val="multilevel"/>
    <w:tmpl w:val="71B24D5C"/>
    <w:lvl w:ilvl="0">
      <w:start w:val="1"/>
      <w:numFmt w:val="bullet"/>
      <w:lvlText w:val=""/>
      <w:lvlJc w:val="left"/>
      <w:pPr>
        <w:tabs>
          <w:tab w:val="num" w:pos="0"/>
        </w:tabs>
        <w:ind w:left="0" w:firstLine="0"/>
      </w:pPr>
      <w:rPr>
        <w:rFonts w:ascii="Symbol" w:hAnsi="Symbol" w:hint="default"/>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25">
    <w:nsid w:val="12CB3A51"/>
    <w:multiLevelType w:val="hybridMultilevel"/>
    <w:tmpl w:val="E2D23D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13B42268"/>
    <w:multiLevelType w:val="hybridMultilevel"/>
    <w:tmpl w:val="51B05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17B23B0A"/>
    <w:multiLevelType w:val="multilevel"/>
    <w:tmpl w:val="607CECC0"/>
    <w:styleLink w:val="WW8Num13"/>
    <w:lvl w:ilvl="0">
      <w:numFmt w:val="bullet"/>
      <w:lvlText w:val=""/>
      <w:lvlJc w:val="left"/>
      <w:pPr>
        <w:ind w:left="927" w:hanging="360"/>
      </w:pPr>
      <w:rPr>
        <w:rFonts w:ascii="Wingdings" w:hAnsi="Wingdings"/>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8">
    <w:nsid w:val="1B985C30"/>
    <w:multiLevelType w:val="hybridMultilevel"/>
    <w:tmpl w:val="D1C61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1C6F03A0"/>
    <w:multiLevelType w:val="multilevel"/>
    <w:tmpl w:val="9CCCDE6C"/>
    <w:styleLink w:val="WW8Num3"/>
    <w:lvl w:ilvl="0">
      <w:numFmt w:val="bullet"/>
      <w:lvlText w:val="-"/>
      <w:lvlJc w:val="left"/>
      <w:pPr>
        <w:ind w:left="360" w:hanging="360"/>
      </w:pPr>
      <w:rPr>
        <w:rFonts w:ascii="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0">
    <w:nsid w:val="22794243"/>
    <w:multiLevelType w:val="multilevel"/>
    <w:tmpl w:val="6FA4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7E94D54"/>
    <w:multiLevelType w:val="multilevel"/>
    <w:tmpl w:val="A3A80782"/>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91A0319"/>
    <w:multiLevelType w:val="hybridMultilevel"/>
    <w:tmpl w:val="2466E25E"/>
    <w:lvl w:ilvl="0" w:tplc="04150001">
      <w:start w:val="1"/>
      <w:numFmt w:val="bullet"/>
      <w:lvlText w:val=""/>
      <w:lvlJc w:val="left"/>
      <w:pPr>
        <w:ind w:left="643" w:hanging="360"/>
      </w:pPr>
      <w:rPr>
        <w:rFonts w:ascii="Symbol" w:hAnsi="Symbol"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33">
    <w:nsid w:val="2AC46EF3"/>
    <w:multiLevelType w:val="multilevel"/>
    <w:tmpl w:val="5978C3E4"/>
    <w:styleLink w:val="WW8Num5"/>
    <w:lvl w:ilvl="0">
      <w:numFmt w:val="bullet"/>
      <w:lvlText w:val=""/>
      <w:lvlJc w:val="left"/>
      <w:pPr>
        <w:ind w:left="360" w:hanging="360"/>
      </w:pPr>
      <w:rPr>
        <w:rFonts w:ascii="Symbol" w:hAnsi="Symbol"/>
        <w:sz w:val="16"/>
        <w:szCs w:val="16"/>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sz w:val="16"/>
        <w:szCs w:val="16"/>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sz w:val="16"/>
        <w:szCs w:val="16"/>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nsid w:val="2E7B7224"/>
    <w:multiLevelType w:val="hybridMultilevel"/>
    <w:tmpl w:val="BDECA318"/>
    <w:lvl w:ilvl="0" w:tplc="04150001">
      <w:start w:val="1"/>
      <w:numFmt w:val="bullet"/>
      <w:lvlText w:val=""/>
      <w:lvlJc w:val="left"/>
      <w:pPr>
        <w:ind w:left="735" w:hanging="360"/>
      </w:pPr>
      <w:rPr>
        <w:rFonts w:ascii="Symbol" w:hAnsi="Symbol" w:hint="default"/>
      </w:rPr>
    </w:lvl>
    <w:lvl w:ilvl="1" w:tplc="04150003" w:tentative="1">
      <w:start w:val="1"/>
      <w:numFmt w:val="bullet"/>
      <w:lvlText w:val="o"/>
      <w:lvlJc w:val="left"/>
      <w:pPr>
        <w:ind w:left="1455" w:hanging="360"/>
      </w:pPr>
      <w:rPr>
        <w:rFonts w:ascii="Courier New" w:hAnsi="Courier New" w:cs="Courier New" w:hint="default"/>
      </w:rPr>
    </w:lvl>
    <w:lvl w:ilvl="2" w:tplc="04150005" w:tentative="1">
      <w:start w:val="1"/>
      <w:numFmt w:val="bullet"/>
      <w:lvlText w:val=""/>
      <w:lvlJc w:val="left"/>
      <w:pPr>
        <w:ind w:left="2175" w:hanging="360"/>
      </w:pPr>
      <w:rPr>
        <w:rFonts w:ascii="Wingdings" w:hAnsi="Wingdings" w:hint="default"/>
      </w:rPr>
    </w:lvl>
    <w:lvl w:ilvl="3" w:tplc="04150001" w:tentative="1">
      <w:start w:val="1"/>
      <w:numFmt w:val="bullet"/>
      <w:lvlText w:val=""/>
      <w:lvlJc w:val="left"/>
      <w:pPr>
        <w:ind w:left="2895" w:hanging="360"/>
      </w:pPr>
      <w:rPr>
        <w:rFonts w:ascii="Symbol" w:hAnsi="Symbol" w:hint="default"/>
      </w:rPr>
    </w:lvl>
    <w:lvl w:ilvl="4" w:tplc="04150003" w:tentative="1">
      <w:start w:val="1"/>
      <w:numFmt w:val="bullet"/>
      <w:lvlText w:val="o"/>
      <w:lvlJc w:val="left"/>
      <w:pPr>
        <w:ind w:left="3615" w:hanging="360"/>
      </w:pPr>
      <w:rPr>
        <w:rFonts w:ascii="Courier New" w:hAnsi="Courier New" w:cs="Courier New" w:hint="default"/>
      </w:rPr>
    </w:lvl>
    <w:lvl w:ilvl="5" w:tplc="04150005" w:tentative="1">
      <w:start w:val="1"/>
      <w:numFmt w:val="bullet"/>
      <w:lvlText w:val=""/>
      <w:lvlJc w:val="left"/>
      <w:pPr>
        <w:ind w:left="4335" w:hanging="360"/>
      </w:pPr>
      <w:rPr>
        <w:rFonts w:ascii="Wingdings" w:hAnsi="Wingdings" w:hint="default"/>
      </w:rPr>
    </w:lvl>
    <w:lvl w:ilvl="6" w:tplc="04150001" w:tentative="1">
      <w:start w:val="1"/>
      <w:numFmt w:val="bullet"/>
      <w:lvlText w:val=""/>
      <w:lvlJc w:val="left"/>
      <w:pPr>
        <w:ind w:left="5055" w:hanging="360"/>
      </w:pPr>
      <w:rPr>
        <w:rFonts w:ascii="Symbol" w:hAnsi="Symbol" w:hint="default"/>
      </w:rPr>
    </w:lvl>
    <w:lvl w:ilvl="7" w:tplc="04150003" w:tentative="1">
      <w:start w:val="1"/>
      <w:numFmt w:val="bullet"/>
      <w:lvlText w:val="o"/>
      <w:lvlJc w:val="left"/>
      <w:pPr>
        <w:ind w:left="5775" w:hanging="360"/>
      </w:pPr>
      <w:rPr>
        <w:rFonts w:ascii="Courier New" w:hAnsi="Courier New" w:cs="Courier New" w:hint="default"/>
      </w:rPr>
    </w:lvl>
    <w:lvl w:ilvl="8" w:tplc="04150005" w:tentative="1">
      <w:start w:val="1"/>
      <w:numFmt w:val="bullet"/>
      <w:lvlText w:val=""/>
      <w:lvlJc w:val="left"/>
      <w:pPr>
        <w:ind w:left="6495" w:hanging="360"/>
      </w:pPr>
      <w:rPr>
        <w:rFonts w:ascii="Wingdings" w:hAnsi="Wingdings" w:hint="default"/>
      </w:rPr>
    </w:lvl>
  </w:abstractNum>
  <w:abstractNum w:abstractNumId="35">
    <w:nsid w:val="32FD646E"/>
    <w:multiLevelType w:val="hybridMultilevel"/>
    <w:tmpl w:val="9BD845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39E65D87"/>
    <w:multiLevelType w:val="hybridMultilevel"/>
    <w:tmpl w:val="7EBC61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401228C8"/>
    <w:multiLevelType w:val="hybridMultilevel"/>
    <w:tmpl w:val="900A33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4A9B59EE"/>
    <w:multiLevelType w:val="multilevel"/>
    <w:tmpl w:val="8D9A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569554E"/>
    <w:multiLevelType w:val="multilevel"/>
    <w:tmpl w:val="AC640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57C4B02"/>
    <w:multiLevelType w:val="multilevel"/>
    <w:tmpl w:val="B1D49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9637B92"/>
    <w:multiLevelType w:val="hybridMultilevel"/>
    <w:tmpl w:val="C5B096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609A3020"/>
    <w:multiLevelType w:val="multilevel"/>
    <w:tmpl w:val="0EDC6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137A0D"/>
    <w:multiLevelType w:val="multilevel"/>
    <w:tmpl w:val="476C8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5"/>
  </w:num>
  <w:num w:numId="15">
    <w:abstractNumId w:val="35"/>
  </w:num>
  <w:num w:numId="16">
    <w:abstractNumId w:val="37"/>
  </w:num>
  <w:num w:numId="17">
    <w:abstractNumId w:val="41"/>
  </w:num>
  <w:num w:numId="18">
    <w:abstractNumId w:val="28"/>
  </w:num>
  <w:num w:numId="19">
    <w:abstractNumId w:val="42"/>
  </w:num>
  <w:num w:numId="20">
    <w:abstractNumId w:val="39"/>
    <w:lvlOverride w:ilvl="0">
      <w:startOverride w:val="1"/>
    </w:lvlOverride>
  </w:num>
  <w:num w:numId="21">
    <w:abstractNumId w:val="38"/>
  </w:num>
  <w:num w:numId="22">
    <w:abstractNumId w:val="40"/>
  </w:num>
  <w:num w:numId="23">
    <w:abstractNumId w:val="43"/>
    <w:lvlOverride w:ilvl="0">
      <w:startOverride w:val="1"/>
    </w:lvlOverride>
  </w:num>
  <w:num w:numId="24">
    <w:abstractNumId w:val="36"/>
  </w:num>
  <w:num w:numId="25">
    <w:abstractNumId w:val="34"/>
  </w:num>
  <w:num w:numId="26">
    <w:abstractNumId w:val="24"/>
  </w:num>
  <w:num w:numId="27">
    <w:abstractNumId w:val="32"/>
  </w:num>
  <w:num w:numId="28">
    <w:abstractNumId w:val="33"/>
  </w:num>
  <w:num w:numId="29">
    <w:abstractNumId w:val="33"/>
  </w:num>
  <w:num w:numId="30">
    <w:abstractNumId w:val="29"/>
  </w:num>
  <w:num w:numId="31">
    <w:abstractNumId w:val="29"/>
  </w:num>
  <w:num w:numId="32">
    <w:abstractNumId w:val="23"/>
  </w:num>
  <w:num w:numId="33">
    <w:abstractNumId w:val="27"/>
  </w:num>
  <w:num w:numId="34">
    <w:abstractNumId w:val="30"/>
  </w:num>
  <w:num w:numId="35">
    <w:abstractNumId w:val="26"/>
  </w:num>
  <w:num w:numId="36">
    <w:abstractNumId w:val="8"/>
  </w:num>
  <w:num w:numId="37">
    <w:abstractNumId w:val="3"/>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7"/>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30A"/>
    <w:rsid w:val="000162CC"/>
    <w:rsid w:val="0003715C"/>
    <w:rsid w:val="00044C87"/>
    <w:rsid w:val="00045D14"/>
    <w:rsid w:val="00060D35"/>
    <w:rsid w:val="00075B51"/>
    <w:rsid w:val="000A342C"/>
    <w:rsid w:val="000C4A17"/>
    <w:rsid w:val="000D2C48"/>
    <w:rsid w:val="00100F4C"/>
    <w:rsid w:val="00104051"/>
    <w:rsid w:val="001314AD"/>
    <w:rsid w:val="0014260D"/>
    <w:rsid w:val="001468BF"/>
    <w:rsid w:val="00153240"/>
    <w:rsid w:val="00160E10"/>
    <w:rsid w:val="00166F7F"/>
    <w:rsid w:val="00187EDD"/>
    <w:rsid w:val="0019598F"/>
    <w:rsid w:val="0022186B"/>
    <w:rsid w:val="00231838"/>
    <w:rsid w:val="0023578A"/>
    <w:rsid w:val="0024650E"/>
    <w:rsid w:val="00247DC7"/>
    <w:rsid w:val="0027729B"/>
    <w:rsid w:val="00292E29"/>
    <w:rsid w:val="00295617"/>
    <w:rsid w:val="002A4A79"/>
    <w:rsid w:val="002C2E4A"/>
    <w:rsid w:val="002C4C73"/>
    <w:rsid w:val="003104C2"/>
    <w:rsid w:val="003126BC"/>
    <w:rsid w:val="00333D4A"/>
    <w:rsid w:val="0035424A"/>
    <w:rsid w:val="00375E48"/>
    <w:rsid w:val="00381FF7"/>
    <w:rsid w:val="00397832"/>
    <w:rsid w:val="003A0C7C"/>
    <w:rsid w:val="003B60CB"/>
    <w:rsid w:val="003C24F7"/>
    <w:rsid w:val="003F503F"/>
    <w:rsid w:val="00402B3B"/>
    <w:rsid w:val="00404C80"/>
    <w:rsid w:val="00413B10"/>
    <w:rsid w:val="00443874"/>
    <w:rsid w:val="00467901"/>
    <w:rsid w:val="0047478E"/>
    <w:rsid w:val="00487617"/>
    <w:rsid w:val="004A0181"/>
    <w:rsid w:val="004A0D1C"/>
    <w:rsid w:val="004C12B4"/>
    <w:rsid w:val="004D62A0"/>
    <w:rsid w:val="004F68C5"/>
    <w:rsid w:val="005335F0"/>
    <w:rsid w:val="0054597D"/>
    <w:rsid w:val="00566EFC"/>
    <w:rsid w:val="0057389C"/>
    <w:rsid w:val="00575B84"/>
    <w:rsid w:val="005915D9"/>
    <w:rsid w:val="00592D19"/>
    <w:rsid w:val="0059461B"/>
    <w:rsid w:val="005A2150"/>
    <w:rsid w:val="005A56A1"/>
    <w:rsid w:val="005D5699"/>
    <w:rsid w:val="005F31F4"/>
    <w:rsid w:val="005F501C"/>
    <w:rsid w:val="005F7DC8"/>
    <w:rsid w:val="00600BCA"/>
    <w:rsid w:val="00607843"/>
    <w:rsid w:val="00607E59"/>
    <w:rsid w:val="00611028"/>
    <w:rsid w:val="006248DD"/>
    <w:rsid w:val="0062594B"/>
    <w:rsid w:val="00652A08"/>
    <w:rsid w:val="00665416"/>
    <w:rsid w:val="006B4BCF"/>
    <w:rsid w:val="006D655E"/>
    <w:rsid w:val="006E1A35"/>
    <w:rsid w:val="006E5622"/>
    <w:rsid w:val="0070516C"/>
    <w:rsid w:val="00705E84"/>
    <w:rsid w:val="00714A66"/>
    <w:rsid w:val="007159E6"/>
    <w:rsid w:val="00735798"/>
    <w:rsid w:val="00747F3F"/>
    <w:rsid w:val="00772865"/>
    <w:rsid w:val="007812A7"/>
    <w:rsid w:val="007825E5"/>
    <w:rsid w:val="00784399"/>
    <w:rsid w:val="00786621"/>
    <w:rsid w:val="00790214"/>
    <w:rsid w:val="007A25B7"/>
    <w:rsid w:val="007A412B"/>
    <w:rsid w:val="007A6780"/>
    <w:rsid w:val="007A6816"/>
    <w:rsid w:val="007B44FA"/>
    <w:rsid w:val="007C1603"/>
    <w:rsid w:val="007C4CFF"/>
    <w:rsid w:val="007D4443"/>
    <w:rsid w:val="007E1EBB"/>
    <w:rsid w:val="00823C4D"/>
    <w:rsid w:val="0084421C"/>
    <w:rsid w:val="00854026"/>
    <w:rsid w:val="00890A09"/>
    <w:rsid w:val="008D21D9"/>
    <w:rsid w:val="008D2AB4"/>
    <w:rsid w:val="008E72BC"/>
    <w:rsid w:val="008F2957"/>
    <w:rsid w:val="00915035"/>
    <w:rsid w:val="00917BA4"/>
    <w:rsid w:val="009313A9"/>
    <w:rsid w:val="009416E5"/>
    <w:rsid w:val="00952E47"/>
    <w:rsid w:val="009535C1"/>
    <w:rsid w:val="00961B65"/>
    <w:rsid w:val="00965133"/>
    <w:rsid w:val="00974237"/>
    <w:rsid w:val="00974CBE"/>
    <w:rsid w:val="00980C62"/>
    <w:rsid w:val="009A2302"/>
    <w:rsid w:val="009B31B7"/>
    <w:rsid w:val="009B3FC5"/>
    <w:rsid w:val="009C0221"/>
    <w:rsid w:val="009F1093"/>
    <w:rsid w:val="00A10869"/>
    <w:rsid w:val="00A22FA2"/>
    <w:rsid w:val="00A246B7"/>
    <w:rsid w:val="00A24E30"/>
    <w:rsid w:val="00A32A9F"/>
    <w:rsid w:val="00A42BF1"/>
    <w:rsid w:val="00A43BC5"/>
    <w:rsid w:val="00A471F4"/>
    <w:rsid w:val="00A86ED2"/>
    <w:rsid w:val="00A93657"/>
    <w:rsid w:val="00AA41BA"/>
    <w:rsid w:val="00AB297E"/>
    <w:rsid w:val="00AC5479"/>
    <w:rsid w:val="00AE2949"/>
    <w:rsid w:val="00AE5BD6"/>
    <w:rsid w:val="00B17865"/>
    <w:rsid w:val="00B36E9C"/>
    <w:rsid w:val="00B41BE0"/>
    <w:rsid w:val="00B5660A"/>
    <w:rsid w:val="00B71469"/>
    <w:rsid w:val="00B81E05"/>
    <w:rsid w:val="00B90FAE"/>
    <w:rsid w:val="00B91634"/>
    <w:rsid w:val="00BB6323"/>
    <w:rsid w:val="00BC264C"/>
    <w:rsid w:val="00BC760E"/>
    <w:rsid w:val="00C03290"/>
    <w:rsid w:val="00C112E6"/>
    <w:rsid w:val="00C337A1"/>
    <w:rsid w:val="00C72849"/>
    <w:rsid w:val="00C7794F"/>
    <w:rsid w:val="00C91CA2"/>
    <w:rsid w:val="00C941C9"/>
    <w:rsid w:val="00C96A7D"/>
    <w:rsid w:val="00CA4AF0"/>
    <w:rsid w:val="00CD62D4"/>
    <w:rsid w:val="00CE1E84"/>
    <w:rsid w:val="00CE2420"/>
    <w:rsid w:val="00CE72E2"/>
    <w:rsid w:val="00D0073E"/>
    <w:rsid w:val="00D10537"/>
    <w:rsid w:val="00D2152A"/>
    <w:rsid w:val="00D414AB"/>
    <w:rsid w:val="00D5386F"/>
    <w:rsid w:val="00D852F9"/>
    <w:rsid w:val="00D8644B"/>
    <w:rsid w:val="00D9241A"/>
    <w:rsid w:val="00DA2528"/>
    <w:rsid w:val="00DB43AE"/>
    <w:rsid w:val="00DB4F16"/>
    <w:rsid w:val="00DE478A"/>
    <w:rsid w:val="00E11A34"/>
    <w:rsid w:val="00E22BD6"/>
    <w:rsid w:val="00E243DF"/>
    <w:rsid w:val="00E3669E"/>
    <w:rsid w:val="00E451D0"/>
    <w:rsid w:val="00E60BA0"/>
    <w:rsid w:val="00E64C45"/>
    <w:rsid w:val="00E70B8C"/>
    <w:rsid w:val="00E7392E"/>
    <w:rsid w:val="00E76E14"/>
    <w:rsid w:val="00E84BF9"/>
    <w:rsid w:val="00E97BAA"/>
    <w:rsid w:val="00EB292E"/>
    <w:rsid w:val="00EB3D52"/>
    <w:rsid w:val="00EC191A"/>
    <w:rsid w:val="00EC34AA"/>
    <w:rsid w:val="00ED70E7"/>
    <w:rsid w:val="00EE58F4"/>
    <w:rsid w:val="00EF17BC"/>
    <w:rsid w:val="00EF4E34"/>
    <w:rsid w:val="00F23E41"/>
    <w:rsid w:val="00F41B21"/>
    <w:rsid w:val="00F430D2"/>
    <w:rsid w:val="00F50E15"/>
    <w:rsid w:val="00F57F87"/>
    <w:rsid w:val="00F620C3"/>
    <w:rsid w:val="00F7689B"/>
    <w:rsid w:val="00F80AEB"/>
    <w:rsid w:val="00FB109F"/>
    <w:rsid w:val="00FB5CFB"/>
    <w:rsid w:val="00FD328C"/>
    <w:rsid w:val="00FE330A"/>
    <w:rsid w:val="00FF78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3B60CB"/>
    <w:pPr>
      <w:widowControl w:val="0"/>
      <w:suppressAutoHyphens/>
      <w:overflowPunct w:val="0"/>
      <w:autoSpaceDE w:val="0"/>
      <w:textAlignment w:val="baseline"/>
    </w:pPr>
    <w:rPr>
      <w:sz w:val="24"/>
      <w:lang w:eastAsia="ar-SA"/>
    </w:rPr>
  </w:style>
  <w:style w:type="paragraph" w:styleId="Nagwek1">
    <w:name w:val="heading 1"/>
    <w:basedOn w:val="Nagwek"/>
    <w:next w:val="Tekstpodstawowy"/>
    <w:qFormat/>
    <w:pPr>
      <w:outlineLvl w:val="0"/>
    </w:pPr>
    <w:rPr>
      <w:b/>
      <w:sz w:val="32"/>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widowControl/>
      <w:suppressAutoHyphens w:val="0"/>
      <w:overflowPunct/>
      <w:autoSpaceDE/>
      <w:spacing w:before="240" w:after="60"/>
      <w:textAlignment w:val="auto"/>
      <w:outlineLvl w:val="2"/>
    </w:pPr>
    <w:rPr>
      <w:rFonts w:ascii="Arial" w:hAnsi="Arial" w:cs="Arial"/>
      <w:b/>
      <w:bCs/>
      <w:sz w:val="26"/>
      <w:szCs w:val="26"/>
    </w:rPr>
  </w:style>
  <w:style w:type="paragraph" w:styleId="Nagwek4">
    <w:name w:val="heading 4"/>
    <w:basedOn w:val="Normalny"/>
    <w:next w:val="Normalny"/>
    <w:qFormat/>
    <w:pPr>
      <w:keepNext/>
      <w:spacing w:line="360" w:lineRule="auto"/>
      <w:outlineLvl w:val="3"/>
    </w:pPr>
    <w:rPr>
      <w:rFonts w:ascii="Arial" w:hAnsi="Arial" w:cs="Arial"/>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styleId="Numerstrony">
    <w:name w:val="page number"/>
    <w:basedOn w:val="WW-Domylnaczcionkaakapitu"/>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styleId="Hipercze">
    <w:name w:val="Hyperlink"/>
    <w:rPr>
      <w:color w:val="0000FF"/>
      <w:u w:val="single"/>
    </w:rPr>
  </w:style>
  <w:style w:type="character" w:customStyle="1" w:styleId="Znakiprzypiswkocowych">
    <w:name w:val="Znaki przypisów końcowych"/>
  </w:style>
  <w:style w:type="character" w:customStyle="1" w:styleId="WW8Num3z0">
    <w:name w:val="WW8Num3z0"/>
    <w:rPr>
      <w:rFonts w:ascii="Times New Roman" w:hAnsi="Times New Roman" w:cs="Times New Roman"/>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Times New Roman" w:hAnsi="Times New Roman" w:cs="Times New Roman"/>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Times New Roman" w:hAnsi="Times New Roman" w:cs="Times New Roman"/>
    </w:rPr>
  </w:style>
  <w:style w:type="character" w:customStyle="1" w:styleId="WW8Num6z1">
    <w:name w:val="WW8Num6z1"/>
    <w:rPr>
      <w:rFonts w:ascii="Wingdings" w:hAnsi="Wingdings"/>
    </w:rPr>
  </w:style>
  <w:style w:type="character" w:customStyle="1" w:styleId="WW8Num6z2">
    <w:name w:val="WW8Num6z2"/>
    <w:rPr>
      <w:rFonts w:ascii="Times New Roman" w:eastAsia="Times New Roman" w:hAnsi="Times New Roman" w:cs="Times New Roman"/>
    </w:rPr>
  </w:style>
  <w:style w:type="character" w:customStyle="1" w:styleId="WW8Num6z3">
    <w:name w:val="WW8Num6z3"/>
    <w:rPr>
      <w:rFonts w:ascii="Symbol" w:hAnsi="Symbol"/>
    </w:rPr>
  </w:style>
  <w:style w:type="character" w:customStyle="1" w:styleId="WW8Num6z4">
    <w:name w:val="WW8Num6z4"/>
    <w:rPr>
      <w:rFonts w:ascii="Courier New" w:hAnsi="Courier New"/>
    </w:rPr>
  </w:style>
  <w:style w:type="character" w:customStyle="1" w:styleId="WW8Num8z0">
    <w:name w:val="WW8Num8z0"/>
    <w:rPr>
      <w:rFonts w:ascii="Symbol" w:hAnsi="Symbol"/>
    </w:rPr>
  </w:style>
  <w:style w:type="character" w:customStyle="1" w:styleId="WW8Num8z1">
    <w:name w:val="WW8Num8z1"/>
    <w:rPr>
      <w:rFonts w:ascii="Wingdings" w:hAnsi="Wingdings"/>
      <w:b/>
      <w:i w:val="0"/>
    </w:rPr>
  </w:style>
  <w:style w:type="character" w:customStyle="1" w:styleId="WW8Num8z2">
    <w:name w:val="WW8Num8z2"/>
    <w:rPr>
      <w:rFonts w:ascii="Wingdings" w:hAnsi="Wingdings"/>
    </w:rPr>
  </w:style>
  <w:style w:type="character" w:customStyle="1" w:styleId="WW8Num8z4">
    <w:name w:val="WW8Num8z4"/>
    <w:rPr>
      <w:rFonts w:ascii="Courier New" w:hAnsi="Courier New"/>
    </w:rPr>
  </w:style>
  <w:style w:type="character" w:customStyle="1" w:styleId="WW8Num9z0">
    <w:name w:val="WW8Num9z0"/>
    <w:rPr>
      <w:rFonts w:ascii="Times New Roman" w:hAnsi="Times New Roman" w:cs="Times New Roman"/>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Times New Roman" w:hAnsi="Times New Roman" w:cs="Times New Roman"/>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2">
    <w:name w:val="WW8Num12z2"/>
    <w:rPr>
      <w:rFonts w:ascii="Wingdings" w:hAnsi="Wingdings"/>
    </w:rPr>
  </w:style>
  <w:style w:type="character" w:customStyle="1" w:styleId="WW8Num12z4">
    <w:name w:val="WW8Num12z4"/>
    <w:rPr>
      <w:rFonts w:ascii="Courier New" w:hAnsi="Courier New"/>
    </w:rPr>
  </w:style>
  <w:style w:type="character" w:customStyle="1" w:styleId="WW8Num13z0">
    <w:name w:val="WW8Num13z0"/>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Wingdings" w:hAnsi="Wingdings"/>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Symbol" w:hAnsi="Symbol"/>
    </w:rPr>
  </w:style>
  <w:style w:type="character" w:customStyle="1" w:styleId="WW8Num22z1">
    <w:name w:val="WW8Num22z1"/>
    <w:rPr>
      <w:rFonts w:ascii="Letter Gothic" w:hAnsi="Letter Gothic"/>
    </w:rPr>
  </w:style>
  <w:style w:type="character" w:customStyle="1" w:styleId="WW8Num22z2">
    <w:name w:val="WW8Num22z2"/>
    <w:rPr>
      <w:rFonts w:ascii="Wingdings" w:hAnsi="Wingdings"/>
    </w:rPr>
  </w:style>
  <w:style w:type="character" w:customStyle="1" w:styleId="WW8Num24z0">
    <w:name w:val="WW8Num24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Wingdings" w:hAnsi="Wingdings"/>
    </w:rPr>
  </w:style>
  <w:style w:type="character" w:customStyle="1" w:styleId="WW8Num30z0">
    <w:name w:val="WW8Num30z0"/>
    <w:rPr>
      <w:rFonts w:ascii="Times New Roman" w:eastAsia="Times New Roman" w:hAnsi="Times New Roman" w:cs="Times New Roman"/>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rFonts w:ascii="Times New Roman" w:hAnsi="Times New Roman" w:cs="Times New Roman"/>
    </w:rPr>
  </w:style>
  <w:style w:type="character" w:customStyle="1" w:styleId="WW8Num32z0">
    <w:name w:val="WW8Num32z0"/>
    <w:rPr>
      <w:rFonts w:ascii="Wingdings" w:hAnsi="Wingdings"/>
    </w:rPr>
  </w:style>
  <w:style w:type="character" w:customStyle="1" w:styleId="WW8Num32z1">
    <w:name w:val="WW8Num32z1"/>
    <w:rPr>
      <w:rFonts w:ascii="Courier New" w:hAnsi="Courier New"/>
    </w:rPr>
  </w:style>
  <w:style w:type="character" w:customStyle="1" w:styleId="WW8Num32z3">
    <w:name w:val="WW8Num32z3"/>
    <w:rPr>
      <w:rFonts w:ascii="Symbol" w:hAnsi="Symbol"/>
    </w:rPr>
  </w:style>
  <w:style w:type="character" w:customStyle="1" w:styleId="WW8Num34z0">
    <w:name w:val="WW8Num34z0"/>
    <w:rPr>
      <w:rFonts w:ascii="Symbol" w:hAnsi="Symbol"/>
    </w:rPr>
  </w:style>
  <w:style w:type="character" w:customStyle="1" w:styleId="WW8Num34z1">
    <w:name w:val="WW8Num34z1"/>
    <w:rPr>
      <w:rFonts w:ascii="Courier New" w:hAnsi="Courier New"/>
    </w:rPr>
  </w:style>
  <w:style w:type="character" w:customStyle="1" w:styleId="WW8Num34z2">
    <w:name w:val="WW8Num34z2"/>
    <w:rPr>
      <w:rFonts w:ascii="Wingdings" w:hAnsi="Wingdings"/>
    </w:rPr>
  </w:style>
  <w:style w:type="character" w:customStyle="1" w:styleId="WW8Num35z0">
    <w:name w:val="WW8Num35z0"/>
    <w:rPr>
      <w:sz w:val="24"/>
      <w:szCs w:val="24"/>
    </w:rPr>
  </w:style>
  <w:style w:type="character" w:customStyle="1" w:styleId="WW8Num37z0">
    <w:name w:val="WW8Num37z0"/>
    <w:rPr>
      <w:rFonts w:ascii="Symbol" w:hAnsi="Symbol"/>
    </w:rPr>
  </w:style>
  <w:style w:type="character" w:customStyle="1" w:styleId="WW8Num37z1">
    <w:name w:val="WW8Num37z1"/>
    <w:rPr>
      <w:rFonts w:ascii="Courier New" w:hAnsi="Courier New"/>
    </w:rPr>
  </w:style>
  <w:style w:type="character" w:customStyle="1" w:styleId="WW8Num37z2">
    <w:name w:val="WW8Num37z2"/>
    <w:rPr>
      <w:rFonts w:ascii="Wingdings" w:hAnsi="Wingdings"/>
    </w:rPr>
  </w:style>
  <w:style w:type="character" w:customStyle="1" w:styleId="WW8Num38z0">
    <w:name w:val="WW8Num38z0"/>
    <w:rPr>
      <w:rFonts w:ascii="Symbol" w:hAnsi="Symbol"/>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39z0">
    <w:name w:val="WW8Num39z0"/>
    <w:rPr>
      <w:rFonts w:ascii="Times New Roman" w:hAnsi="Times New Roman" w:cs="Times New Roman"/>
    </w:rPr>
  </w:style>
  <w:style w:type="character" w:customStyle="1" w:styleId="WW8Num39z1">
    <w:name w:val="WW8Num39z1"/>
    <w:rPr>
      <w:rFonts w:ascii="Courier New" w:hAnsi="Courier New"/>
    </w:rPr>
  </w:style>
  <w:style w:type="character" w:customStyle="1" w:styleId="WW8Num39z2">
    <w:name w:val="WW8Num39z2"/>
    <w:rPr>
      <w:rFonts w:ascii="Wingdings" w:hAnsi="Wingdings"/>
    </w:rPr>
  </w:style>
  <w:style w:type="character" w:customStyle="1" w:styleId="WW8Num39z3">
    <w:name w:val="WW8Num39z3"/>
    <w:rPr>
      <w:rFonts w:ascii="Symbol" w:hAnsi="Symbol"/>
    </w:rPr>
  </w:style>
  <w:style w:type="character" w:customStyle="1" w:styleId="WW8Num40z0">
    <w:name w:val="WW8Num40z0"/>
    <w:rPr>
      <w:rFonts w:ascii="Wingdings" w:hAnsi="Wingdings"/>
    </w:rPr>
  </w:style>
  <w:style w:type="character" w:customStyle="1" w:styleId="WW8Num41z0">
    <w:name w:val="WW8Num41z0"/>
    <w:rPr>
      <w:rFonts w:ascii="Times New Roman" w:hAnsi="Times New Roman" w:cs="Times New Roman"/>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1z3">
    <w:name w:val="WW8Num41z3"/>
    <w:rPr>
      <w:rFonts w:ascii="Symbol" w:hAnsi="Symbol"/>
    </w:rPr>
  </w:style>
  <w:style w:type="character" w:customStyle="1" w:styleId="WW8Num42z0">
    <w:name w:val="WW8Num42z0"/>
    <w:rPr>
      <w:rFonts w:ascii="Symbol" w:hAnsi="Symbol"/>
    </w:rPr>
  </w:style>
  <w:style w:type="character" w:customStyle="1" w:styleId="WW8Num42z2">
    <w:name w:val="WW8Num42z2"/>
    <w:rPr>
      <w:rFonts w:ascii="Wingdings" w:hAnsi="Wingdings"/>
    </w:rPr>
  </w:style>
  <w:style w:type="character" w:customStyle="1" w:styleId="WW8Num42z4">
    <w:name w:val="WW8Num42z4"/>
    <w:rPr>
      <w:rFonts w:ascii="Courier New" w:hAnsi="Courier New"/>
    </w:rPr>
  </w:style>
  <w:style w:type="character" w:customStyle="1" w:styleId="WW8Num43z0">
    <w:name w:val="WW8Num43z0"/>
    <w:rPr>
      <w:rFonts w:ascii="Symbol" w:hAnsi="Symbol"/>
    </w:rPr>
  </w:style>
  <w:style w:type="character" w:customStyle="1" w:styleId="WW8Num43z1">
    <w:name w:val="WW8Num43z1"/>
    <w:rPr>
      <w:rFonts w:ascii="Wingdings" w:hAnsi="Wingdings"/>
    </w:rPr>
  </w:style>
  <w:style w:type="character" w:customStyle="1" w:styleId="WW8Num43z2">
    <w:name w:val="WW8Num43z2"/>
    <w:rPr>
      <w:rFonts w:ascii="Times New Roman" w:eastAsia="Times New Roman" w:hAnsi="Times New Roman" w:cs="Times New Roman"/>
    </w:rPr>
  </w:style>
  <w:style w:type="character" w:customStyle="1" w:styleId="WW8Num43z4">
    <w:name w:val="WW8Num43z4"/>
    <w:rPr>
      <w:rFonts w:ascii="Courier New" w:hAnsi="Courier New"/>
    </w:rPr>
  </w:style>
  <w:style w:type="character" w:customStyle="1" w:styleId="WW8Num44z0">
    <w:name w:val="WW8Num44z0"/>
    <w:rPr>
      <w:rFonts w:ascii="Symbol" w:hAnsi="Symbol"/>
    </w:rPr>
  </w:style>
  <w:style w:type="character" w:customStyle="1" w:styleId="WW8Num44z1">
    <w:name w:val="WW8Num44z1"/>
    <w:rPr>
      <w:rFonts w:ascii="Courier New" w:hAnsi="Courier New"/>
    </w:rPr>
  </w:style>
  <w:style w:type="character" w:customStyle="1" w:styleId="WW8Num44z2">
    <w:name w:val="WW8Num44z2"/>
    <w:rPr>
      <w:rFonts w:ascii="Wingdings" w:hAnsi="Wingdings"/>
    </w:rPr>
  </w:style>
  <w:style w:type="character" w:customStyle="1" w:styleId="WW8NumSt2z0">
    <w:name w:val="WW8NumSt2z0"/>
    <w:rPr>
      <w:rFonts w:ascii="Wingdings" w:hAnsi="Wingdings"/>
    </w:rPr>
  </w:style>
  <w:style w:type="character" w:customStyle="1" w:styleId="WW8NumSt3z0">
    <w:name w:val="WW8NumSt3z0"/>
    <w:rPr>
      <w:rFonts w:ascii="Wingdings" w:hAnsi="Wingdings"/>
    </w:rPr>
  </w:style>
  <w:style w:type="character" w:customStyle="1" w:styleId="WW8NumSt4z0">
    <w:name w:val="WW8NumSt4z0"/>
    <w:rPr>
      <w:rFonts w:ascii="Wingdings" w:hAnsi="Wingdings"/>
    </w:rPr>
  </w:style>
  <w:style w:type="character" w:customStyle="1" w:styleId="WW8NumSt5z0">
    <w:name w:val="WW8NumSt5z0"/>
    <w:rPr>
      <w:rFonts w:ascii="Wingdings" w:hAnsi="Wingdings"/>
    </w:rPr>
  </w:style>
  <w:style w:type="character" w:customStyle="1" w:styleId="WW8NumSt7z0">
    <w:name w:val="WW8NumSt7z0"/>
    <w:rPr>
      <w:rFonts w:ascii="Symbol" w:hAnsi="Symbol"/>
    </w:rPr>
  </w:style>
  <w:style w:type="character" w:customStyle="1" w:styleId="WW8NumSt7z1">
    <w:name w:val="WW8NumSt7z1"/>
    <w:rPr>
      <w:rFonts w:ascii="Courier New" w:hAnsi="Courier New"/>
    </w:rPr>
  </w:style>
  <w:style w:type="character" w:customStyle="1" w:styleId="WW8NumSt7z2">
    <w:name w:val="WW8NumSt7z2"/>
    <w:rPr>
      <w:rFonts w:ascii="Wingdings" w:hAnsi="Wingdings"/>
    </w:rPr>
  </w:style>
  <w:style w:type="character" w:customStyle="1" w:styleId="WW-Domylnaczcionkaakapitu">
    <w:name w:val="WW-Domyślna czcionka akapitu"/>
  </w:style>
  <w:style w:type="character" w:customStyle="1" w:styleId="WW-DefaultParagraphFont">
    <w:name w:val="WW-Default Paragraph Font"/>
  </w:style>
  <w:style w:type="character" w:customStyle="1" w:styleId="WW-Znakinumeracji">
    <w:name w:val="WW-Znaki numeracji"/>
  </w:style>
  <w:style w:type="character" w:customStyle="1" w:styleId="WW-Znakinumeracji1">
    <w:name w:val="WW-Znaki numeracji1"/>
  </w:style>
  <w:style w:type="character" w:customStyle="1" w:styleId="WW-Symbolewypunktowania">
    <w:name w:val="WW-Symbole wypunktowania"/>
    <w:rPr>
      <w:rFonts w:ascii="StarSymbol" w:hAnsi="StarSymbol"/>
      <w:sz w:val="18"/>
    </w:rPr>
  </w:style>
  <w:style w:type="character" w:customStyle="1" w:styleId="WW-Symbolewypunktowania1">
    <w:name w:val="WW-Symbole wypunktowania1"/>
    <w:rPr>
      <w:rFonts w:ascii="StarSymbol" w:hAnsi="StarSymbol"/>
      <w:sz w:val="18"/>
    </w:rPr>
  </w:style>
  <w:style w:type="character" w:customStyle="1" w:styleId="arialnarow">
    <w:name w:val="arial narow"/>
    <w:rPr>
      <w:rFonts w:ascii="Arial Narrow" w:hAnsi="Arial Narrow"/>
      <w:sz w:val="22"/>
      <w:szCs w:val="22"/>
    </w:rPr>
  </w:style>
  <w:style w:type="character" w:styleId="Pogrubienie">
    <w:name w:val="Strong"/>
    <w:qFormat/>
    <w:rPr>
      <w:b/>
      <w:bCs/>
    </w:rPr>
  </w:style>
  <w:style w:type="character" w:styleId="Uwydatnienie">
    <w:name w:val="Emphasis"/>
    <w:qFormat/>
    <w:rPr>
      <w:i/>
      <w:iCs/>
    </w:rPr>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ind w:left="397"/>
      <w:jc w:val="both"/>
    </w:pPr>
  </w:style>
  <w:style w:type="paragraph" w:customStyle="1" w:styleId="Podpis1">
    <w:name w:val="Podpis1"/>
    <w:basedOn w:val="Normalny"/>
    <w:pPr>
      <w:suppressLineNumbers/>
      <w:spacing w:before="120" w:after="120"/>
    </w:pPr>
    <w:rPr>
      <w:rFonts w:cs="Tahoma"/>
      <w:i/>
      <w:iCs/>
      <w:sz w:val="20"/>
    </w:rPr>
  </w:style>
  <w:style w:type="paragraph" w:styleId="Nagwek">
    <w:name w:val="header"/>
    <w:basedOn w:val="Normalny"/>
    <w:next w:val="Tekstpodstawowy"/>
    <w:pPr>
      <w:keepNext/>
      <w:spacing w:before="240" w:after="120"/>
    </w:pPr>
    <w:rPr>
      <w:rFonts w:ascii="Arial" w:hAnsi="Arial"/>
      <w:sz w:val="28"/>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style>
  <w:style w:type="paragraph" w:styleId="Stopka">
    <w:name w:val="footer"/>
    <w:basedOn w:val="Normalny"/>
    <w:link w:val="StopkaZnak"/>
    <w:uiPriority w:val="99"/>
    <w:rsid w:val="00890A09"/>
    <w:pPr>
      <w:pBdr>
        <w:top w:val="single" w:sz="4" w:space="1" w:color="auto"/>
      </w:pBdr>
      <w:tabs>
        <w:tab w:val="right" w:pos="9298"/>
      </w:tabs>
    </w:pPr>
    <w:rPr>
      <w:rFonts w:ascii="Cambria" w:hAnsi="Cambria"/>
    </w:r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Indeks">
    <w:name w:val="Indeks"/>
    <w:basedOn w:val="Normalny"/>
    <w:pPr>
      <w:suppressLineNumbers/>
    </w:pPr>
  </w:style>
  <w:style w:type="paragraph" w:styleId="Nagwekspisutreci">
    <w:name w:val="TOC Heading"/>
    <w:basedOn w:val="Nagwek"/>
    <w:qFormat/>
    <w:pPr>
      <w:suppressLineNumbers/>
    </w:pPr>
    <w:rPr>
      <w:b/>
      <w:bCs/>
      <w:sz w:val="32"/>
      <w:szCs w:val="32"/>
    </w:rPr>
  </w:style>
  <w:style w:type="paragraph" w:styleId="Spistreci1">
    <w:name w:val="toc 1"/>
    <w:basedOn w:val="Normalny"/>
    <w:next w:val="Normalny"/>
    <w:uiPriority w:val="39"/>
    <w:pPr>
      <w:spacing w:before="120" w:after="120" w:line="360" w:lineRule="auto"/>
    </w:pPr>
    <w:rPr>
      <w:rFonts w:ascii="Arial" w:hAnsi="Arial"/>
      <w:b/>
      <w:bCs/>
      <w:caps/>
      <w:sz w:val="20"/>
      <w:szCs w:val="24"/>
    </w:rPr>
  </w:style>
  <w:style w:type="paragraph" w:styleId="Spistreci2">
    <w:name w:val="toc 2"/>
    <w:basedOn w:val="Normalny"/>
    <w:next w:val="Normalny"/>
    <w:uiPriority w:val="39"/>
    <w:pPr>
      <w:spacing w:before="119" w:after="119" w:line="360" w:lineRule="auto"/>
    </w:pPr>
    <w:rPr>
      <w:rFonts w:ascii="Arial" w:hAnsi="Arial"/>
      <w:sz w:val="20"/>
      <w:szCs w:val="24"/>
    </w:rPr>
  </w:style>
  <w:style w:type="paragraph" w:styleId="Spistreci3">
    <w:name w:val="toc 3"/>
    <w:basedOn w:val="Normalny"/>
    <w:next w:val="Normalny"/>
    <w:uiPriority w:val="39"/>
    <w:rsid w:val="003B60CB"/>
    <w:pPr>
      <w:ind w:left="480"/>
    </w:pPr>
    <w:rPr>
      <w:rFonts w:ascii="Arial" w:hAnsi="Arial"/>
      <w:iCs/>
      <w:sz w:val="20"/>
      <w:szCs w:val="24"/>
    </w:rPr>
  </w:style>
  <w:style w:type="paragraph" w:styleId="Spistreci4">
    <w:name w:val="toc 4"/>
    <w:basedOn w:val="Normalny"/>
    <w:next w:val="Normalny"/>
    <w:rsid w:val="003B60CB"/>
    <w:pPr>
      <w:ind w:left="720"/>
    </w:pPr>
    <w:rPr>
      <w:rFonts w:ascii="Arial" w:hAnsi="Arial"/>
      <w:sz w:val="20"/>
      <w:szCs w:val="21"/>
    </w:rPr>
  </w:style>
  <w:style w:type="paragraph" w:styleId="Spistreci5">
    <w:name w:val="toc 5"/>
    <w:basedOn w:val="Normalny"/>
    <w:next w:val="Normalny"/>
    <w:pPr>
      <w:ind w:left="960"/>
    </w:pPr>
    <w:rPr>
      <w:szCs w:val="21"/>
    </w:rPr>
  </w:style>
  <w:style w:type="paragraph" w:styleId="Spistreci6">
    <w:name w:val="toc 6"/>
    <w:basedOn w:val="Normalny"/>
    <w:next w:val="Normalny"/>
    <w:pPr>
      <w:ind w:left="1200"/>
    </w:pPr>
    <w:rPr>
      <w:szCs w:val="21"/>
    </w:rPr>
  </w:style>
  <w:style w:type="paragraph" w:styleId="Spistreci7">
    <w:name w:val="toc 7"/>
    <w:basedOn w:val="Normalny"/>
    <w:next w:val="Normalny"/>
    <w:pPr>
      <w:ind w:left="1440"/>
    </w:pPr>
    <w:rPr>
      <w:szCs w:val="21"/>
    </w:rPr>
  </w:style>
  <w:style w:type="paragraph" w:styleId="Spistreci8">
    <w:name w:val="toc 8"/>
    <w:basedOn w:val="Normalny"/>
    <w:next w:val="Normalny"/>
    <w:pPr>
      <w:ind w:left="1680"/>
    </w:pPr>
    <w:rPr>
      <w:szCs w:val="21"/>
    </w:rPr>
  </w:style>
  <w:style w:type="paragraph" w:styleId="Spistreci9">
    <w:name w:val="toc 9"/>
    <w:basedOn w:val="Normalny"/>
    <w:next w:val="Normalny"/>
    <w:pPr>
      <w:ind w:left="1920"/>
    </w:pPr>
    <w:rPr>
      <w:szCs w:val="21"/>
    </w:rPr>
  </w:style>
  <w:style w:type="paragraph" w:styleId="Tytu">
    <w:name w:val="Title"/>
    <w:basedOn w:val="Normalny"/>
    <w:next w:val="Podtytu"/>
    <w:qFormat/>
    <w:pPr>
      <w:widowControl/>
      <w:suppressAutoHyphens w:val="0"/>
      <w:overflowPunct/>
      <w:autoSpaceDE/>
      <w:jc w:val="center"/>
      <w:textAlignment w:val="auto"/>
    </w:pPr>
    <w:rPr>
      <w:b/>
      <w:sz w:val="28"/>
    </w:rPr>
  </w:style>
  <w:style w:type="paragraph" w:styleId="Podtytu">
    <w:name w:val="Subtitle"/>
    <w:basedOn w:val="Normalny"/>
    <w:next w:val="Tekstpodstawowy"/>
    <w:qFormat/>
    <w:pPr>
      <w:widowControl/>
      <w:suppressAutoHyphens w:val="0"/>
      <w:overflowPunct/>
      <w:autoSpaceDE/>
      <w:textAlignment w:val="auto"/>
    </w:pPr>
    <w:rPr>
      <w:b/>
      <w:sz w:val="28"/>
    </w:rPr>
  </w:style>
  <w:style w:type="paragraph" w:customStyle="1" w:styleId="Nagwek0">
    <w:name w:val="Nag?ówek"/>
    <w:basedOn w:val="Normalny"/>
    <w:next w:val="Tekstpodstawowy"/>
    <w:pPr>
      <w:keepNext/>
      <w:spacing w:before="240" w:after="120"/>
    </w:pPr>
    <w:rPr>
      <w:rFonts w:ascii="Arial" w:hAnsi="Arial"/>
      <w:sz w:val="28"/>
    </w:rPr>
  </w:style>
  <w:style w:type="paragraph" w:customStyle="1" w:styleId="WW-Indeks">
    <w:name w:val="WW-Indeks"/>
    <w:basedOn w:val="Normalny"/>
    <w:pPr>
      <w:suppressLineNumbers/>
    </w:pPr>
  </w:style>
  <w:style w:type="paragraph" w:customStyle="1" w:styleId="WW-Zwykytekst">
    <w:name w:val="WW-Zwykły tekst"/>
    <w:basedOn w:val="Normalny"/>
    <w:rPr>
      <w:rFonts w:ascii="Courier New" w:hAnsi="Courier New" w:cs="Courier New"/>
      <w:sz w:val="20"/>
    </w:rPr>
  </w:style>
  <w:style w:type="paragraph" w:customStyle="1" w:styleId="zwykytekst">
    <w:name w:val="zwykły tekst"/>
    <w:basedOn w:val="WW-Zwykytekst"/>
    <w:pPr>
      <w:widowControl/>
      <w:suppressAutoHyphens w:val="0"/>
      <w:overflowPunct/>
      <w:autoSpaceDE/>
      <w:textAlignment w:val="auto"/>
    </w:pPr>
    <w:rPr>
      <w:rFonts w:ascii="Arial" w:hAnsi="Arial" w:cs="Times New Roman"/>
    </w:rPr>
  </w:style>
  <w:style w:type="paragraph" w:customStyle="1" w:styleId="nagwek20">
    <w:name w:val="nagłówek 2"/>
    <w:basedOn w:val="Nagwek2"/>
    <w:pPr>
      <w:widowControl/>
      <w:suppressAutoHyphens w:val="0"/>
      <w:overflowPunct/>
      <w:autoSpaceDE/>
      <w:spacing w:before="0" w:after="0" w:line="360" w:lineRule="auto"/>
      <w:textAlignment w:val="auto"/>
    </w:pPr>
    <w:rPr>
      <w:rFonts w:ascii="Antique Olive" w:hAnsi="Antique Olive" w:cs="Times New Roman"/>
      <w:bCs w:val="0"/>
      <w:i w:val="0"/>
      <w:sz w:val="16"/>
      <w:szCs w:val="20"/>
      <w14:shadow w14:blurRad="50800" w14:dist="38100" w14:dir="2700000" w14:sx="100000" w14:sy="100000" w14:kx="0" w14:ky="0" w14:algn="tl">
        <w14:srgbClr w14:val="000000">
          <w14:alpha w14:val="60000"/>
        </w14:srgbClr>
      </w14:shadow>
    </w:rPr>
  </w:style>
  <w:style w:type="paragraph" w:customStyle="1" w:styleId="ZWYKYTEKST0">
    <w:name w:val="ZWYKŁY TEKST"/>
    <w:basedOn w:val="Normalny"/>
    <w:pPr>
      <w:widowControl/>
      <w:suppressAutoHyphens w:val="0"/>
      <w:overflowPunct/>
      <w:autoSpaceDE/>
      <w:textAlignment w:val="auto"/>
    </w:pPr>
    <w:rPr>
      <w:rFonts w:ascii="Arial" w:hAnsi="Arial" w:cs="Arial"/>
      <w:sz w:val="20"/>
      <w:szCs w:val="24"/>
    </w:rPr>
  </w:style>
  <w:style w:type="paragraph" w:customStyle="1" w:styleId="nagwek11">
    <w:name w:val="nagłówek 1"/>
    <w:basedOn w:val="Nagwek1"/>
    <w:pPr>
      <w:widowControl/>
      <w:suppressAutoHyphens w:val="0"/>
      <w:overflowPunct/>
      <w:autoSpaceDE/>
      <w:spacing w:before="0" w:after="0"/>
      <w:jc w:val="center"/>
      <w:textAlignment w:val="auto"/>
    </w:pPr>
    <w:rPr>
      <w:bCs/>
      <w:sz w:val="24"/>
    </w:rPr>
  </w:style>
  <w:style w:type="paragraph" w:customStyle="1" w:styleId="WW-Tekstpodstawowy2">
    <w:name w:val="WW-Tekst podstawowy 2"/>
    <w:basedOn w:val="Normalny"/>
    <w:pPr>
      <w:widowControl/>
      <w:suppressAutoHyphens w:val="0"/>
      <w:overflowPunct/>
      <w:autoSpaceDE/>
      <w:spacing w:line="360" w:lineRule="auto"/>
      <w:jc w:val="both"/>
      <w:textAlignment w:val="auto"/>
    </w:pPr>
    <w:rPr>
      <w:rFonts w:ascii="Antique Olive" w:hAnsi="Antique Olive"/>
      <w:sz w:val="20"/>
    </w:rPr>
  </w:style>
  <w:style w:type="paragraph" w:customStyle="1" w:styleId="WW-Tekstpodstawowy3">
    <w:name w:val="WW-Tekst podstawowy 3"/>
    <w:basedOn w:val="Normalny"/>
    <w:pPr>
      <w:spacing w:line="360" w:lineRule="auto"/>
    </w:pPr>
    <w:rPr>
      <w:rFonts w:ascii="Arial" w:hAnsi="Arial" w:cs="Arial"/>
      <w:sz w:val="22"/>
    </w:rPr>
  </w:style>
  <w:style w:type="paragraph" w:customStyle="1" w:styleId="WW-Tekstpodstawowywcity3">
    <w:name w:val="WW-Tekst podstawowy wci?ty 3"/>
    <w:basedOn w:val="Normalny"/>
    <w:pPr>
      <w:spacing w:line="360" w:lineRule="auto"/>
      <w:ind w:left="284" w:hanging="142"/>
    </w:pPr>
    <w:rPr>
      <w:rFonts w:ascii="Arial" w:hAnsi="Arial"/>
      <w:sz w:val="22"/>
    </w:rPr>
  </w:style>
  <w:style w:type="paragraph" w:customStyle="1" w:styleId="WW-Tekstdugiegocytatu">
    <w:name w:val="WW-Tekst d?ugiego cytatu"/>
    <w:basedOn w:val="Normalny"/>
    <w:pPr>
      <w:spacing w:line="360" w:lineRule="auto"/>
      <w:ind w:left="851" w:right="192" w:hanging="284"/>
      <w:jc w:val="both"/>
    </w:pPr>
    <w:rPr>
      <w:rFonts w:ascii="Arial" w:hAnsi="Arial"/>
      <w:sz w:val="22"/>
    </w:rPr>
  </w:style>
  <w:style w:type="paragraph" w:customStyle="1" w:styleId="Tekstpodstawowy21">
    <w:name w:val="Tekst podstawowy 21"/>
    <w:basedOn w:val="Normalny"/>
    <w:pPr>
      <w:widowControl/>
      <w:spacing w:line="360" w:lineRule="auto"/>
    </w:pPr>
  </w:style>
  <w:style w:type="paragraph" w:customStyle="1" w:styleId="Style1">
    <w:name w:val="Style1"/>
    <w:basedOn w:val="Normalny"/>
    <w:pPr>
      <w:widowControl/>
      <w:ind w:left="709"/>
    </w:pPr>
    <w:rPr>
      <w:sz w:val="20"/>
    </w:rPr>
  </w:style>
  <w:style w:type="paragraph" w:customStyle="1" w:styleId="WW-Tekstpodstawowywcity2">
    <w:name w:val="WW-Tekst podstawowy wcięty 2"/>
    <w:basedOn w:val="Normalny"/>
    <w:pPr>
      <w:spacing w:after="60"/>
      <w:ind w:left="708"/>
      <w:jc w:val="both"/>
    </w:pPr>
    <w:rPr>
      <w:color w:val="FF0000"/>
    </w:rPr>
  </w:style>
  <w:style w:type="paragraph" w:customStyle="1" w:styleId="Tekstpodstawowy31">
    <w:name w:val="Tekst podstawowy 31"/>
    <w:basedOn w:val="Normalny"/>
    <w:pPr>
      <w:tabs>
        <w:tab w:val="left" w:pos="90"/>
      </w:tabs>
      <w:spacing w:line="360" w:lineRule="auto"/>
      <w:jc w:val="both"/>
    </w:pPr>
  </w:style>
  <w:style w:type="paragraph" w:customStyle="1" w:styleId="Normalny1">
    <w:name w:val="Normalny1"/>
    <w:basedOn w:val="Normalny"/>
  </w:style>
  <w:style w:type="paragraph" w:customStyle="1" w:styleId="WW-Standardowywcity">
    <w:name w:val="WW-Standardowy wci?ty"/>
    <w:basedOn w:val="Normalny"/>
    <w:pPr>
      <w:ind w:left="708" w:firstLine="1"/>
    </w:pPr>
  </w:style>
  <w:style w:type="paragraph" w:customStyle="1" w:styleId="Tekstpodstawowy22">
    <w:name w:val="Tekst podstawowy 22"/>
    <w:basedOn w:val="Normalny"/>
    <w:pPr>
      <w:jc w:val="both"/>
    </w:pPr>
    <w:rPr>
      <w:rFonts w:ascii="Century Schoolbook" w:hAnsi="Century Schoolbook"/>
    </w:rPr>
  </w:style>
  <w:style w:type="paragraph" w:customStyle="1" w:styleId="Wypunktowanie">
    <w:name w:val="Wypunktowanie"/>
    <w:basedOn w:val="Normalny"/>
    <w:pPr>
      <w:numPr>
        <w:numId w:val="4"/>
      </w:numPr>
      <w:ind w:left="0" w:firstLine="0"/>
    </w:pPr>
  </w:style>
  <w:style w:type="paragraph" w:customStyle="1" w:styleId="Tekstpodstawowy310">
    <w:name w:val="Tekst podstawowy 31"/>
    <w:basedOn w:val="Normalny"/>
    <w:pPr>
      <w:jc w:val="both"/>
    </w:pPr>
  </w:style>
  <w:style w:type="paragraph" w:customStyle="1" w:styleId="Tekstpodstawowywcity21">
    <w:name w:val="Tekst podstawowy wcięty 21"/>
    <w:basedOn w:val="Normalny"/>
    <w:pPr>
      <w:spacing w:line="360" w:lineRule="auto"/>
      <w:ind w:firstLine="709"/>
    </w:pPr>
    <w:rPr>
      <w:rFonts w:ascii="Arial" w:hAnsi="Arial"/>
      <w:sz w:val="22"/>
      <w:szCs w:val="22"/>
    </w:rPr>
  </w:style>
  <w:style w:type="paragraph" w:customStyle="1" w:styleId="Tekstpodstawowy210">
    <w:name w:val="Tekst podstawowy 21"/>
    <w:basedOn w:val="Normalny"/>
    <w:pPr>
      <w:spacing w:after="120" w:line="480" w:lineRule="auto"/>
    </w:pPr>
  </w:style>
  <w:style w:type="paragraph" w:customStyle="1" w:styleId="Default">
    <w:name w:val="Default"/>
    <w:basedOn w:val="Normalny"/>
    <w:rPr>
      <w:rFonts w:ascii="Arial" w:eastAsia="Arial" w:hAnsi="Arial" w:cs="Arial"/>
      <w:color w:val="000000"/>
      <w:szCs w:val="24"/>
    </w:rPr>
  </w:style>
  <w:style w:type="paragraph" w:customStyle="1" w:styleId="Tekstpodstawowywcity32">
    <w:name w:val="Tekst podstawowy wcięty 32"/>
    <w:basedOn w:val="Normalny"/>
    <w:pPr>
      <w:spacing w:line="360" w:lineRule="auto"/>
      <w:ind w:firstLine="709"/>
      <w:jc w:val="both"/>
    </w:pPr>
    <w:rPr>
      <w:rFonts w:ascii="Arial" w:hAnsi="Arial" w:cs="Arial"/>
      <w:sz w:val="22"/>
      <w:szCs w:val="22"/>
    </w:rPr>
  </w:style>
  <w:style w:type="paragraph" w:customStyle="1" w:styleId="Tekstpodstawowywcity31">
    <w:name w:val="Tekst podstawowy wcięty 31"/>
    <w:basedOn w:val="Normalny"/>
    <w:pPr>
      <w:spacing w:line="360" w:lineRule="auto"/>
      <w:ind w:left="567"/>
      <w:jc w:val="both"/>
    </w:pPr>
    <w:rPr>
      <w:rFonts w:ascii="Arial" w:hAnsi="Arial" w:cs="Arial"/>
    </w:rPr>
  </w:style>
  <w:style w:type="paragraph" w:styleId="Bezodstpw">
    <w:name w:val="No Spacing"/>
    <w:qFormat/>
    <w:pPr>
      <w:suppressAutoHyphens/>
    </w:pPr>
    <w:rPr>
      <w:rFonts w:ascii="Arial" w:eastAsia="Calibri" w:hAnsi="Arial" w:cs="Calibri"/>
      <w:szCs w:val="22"/>
      <w:lang w:eastAsia="ar-SA"/>
    </w:rPr>
  </w:style>
  <w:style w:type="character" w:customStyle="1" w:styleId="StopkaZnak">
    <w:name w:val="Stopka Znak"/>
    <w:link w:val="Stopka"/>
    <w:uiPriority w:val="99"/>
    <w:rsid w:val="00890A09"/>
    <w:rPr>
      <w:rFonts w:ascii="Cambria" w:hAnsi="Cambria"/>
      <w:sz w:val="24"/>
      <w:lang w:eastAsia="ar-SA"/>
    </w:rPr>
  </w:style>
  <w:style w:type="paragraph" w:styleId="Tekstdymka">
    <w:name w:val="Balloon Text"/>
    <w:basedOn w:val="Normalny"/>
    <w:link w:val="TekstdymkaZnak"/>
    <w:uiPriority w:val="99"/>
    <w:semiHidden/>
    <w:unhideWhenUsed/>
    <w:rsid w:val="00890A09"/>
    <w:rPr>
      <w:rFonts w:ascii="Tahoma" w:hAnsi="Tahoma" w:cs="Tahoma"/>
      <w:sz w:val="16"/>
      <w:szCs w:val="16"/>
    </w:rPr>
  </w:style>
  <w:style w:type="character" w:customStyle="1" w:styleId="TekstdymkaZnak">
    <w:name w:val="Tekst dymka Znak"/>
    <w:link w:val="Tekstdymka"/>
    <w:uiPriority w:val="99"/>
    <w:semiHidden/>
    <w:rsid w:val="00890A09"/>
    <w:rPr>
      <w:rFonts w:ascii="Tahoma" w:hAnsi="Tahoma" w:cs="Tahoma"/>
      <w:sz w:val="16"/>
      <w:szCs w:val="16"/>
      <w:lang w:eastAsia="ar-SA"/>
    </w:rPr>
  </w:style>
  <w:style w:type="paragraph" w:styleId="NormalnyWeb">
    <w:name w:val="Normal (Web)"/>
    <w:basedOn w:val="Normalny"/>
    <w:uiPriority w:val="99"/>
    <w:unhideWhenUsed/>
    <w:rsid w:val="007B44FA"/>
    <w:pPr>
      <w:widowControl/>
      <w:suppressAutoHyphens w:val="0"/>
      <w:overflowPunct/>
      <w:autoSpaceDE/>
      <w:spacing w:before="100" w:beforeAutospacing="1" w:after="119"/>
      <w:textAlignment w:val="auto"/>
    </w:pPr>
    <w:rPr>
      <w:szCs w:val="24"/>
      <w:lang w:eastAsia="pl-PL"/>
    </w:rPr>
  </w:style>
  <w:style w:type="paragraph" w:styleId="Akapitzlist">
    <w:name w:val="List Paragraph"/>
    <w:basedOn w:val="Normalny"/>
    <w:uiPriority w:val="34"/>
    <w:qFormat/>
    <w:rsid w:val="007C4CFF"/>
    <w:pPr>
      <w:ind w:left="720"/>
      <w:contextualSpacing/>
    </w:pPr>
  </w:style>
  <w:style w:type="paragraph" w:customStyle="1" w:styleId="Domylnie">
    <w:name w:val="Domy?lnie"/>
    <w:basedOn w:val="Normalny"/>
    <w:rsid w:val="00566EFC"/>
    <w:pPr>
      <w:overflowPunct/>
      <w:autoSpaceDE/>
      <w:spacing w:before="40" w:after="40" w:line="288" w:lineRule="auto"/>
      <w:jc w:val="both"/>
      <w:textAlignment w:val="auto"/>
    </w:pPr>
    <w:rPr>
      <w:rFonts w:eastAsia="HG Mincho Light J"/>
      <w:color w:val="000000"/>
      <w:lang w:eastAsia="en-US"/>
    </w:rPr>
  </w:style>
  <w:style w:type="table" w:styleId="Tabela-Siatka">
    <w:name w:val="Table Grid"/>
    <w:basedOn w:val="Standardowy"/>
    <w:uiPriority w:val="59"/>
    <w:rsid w:val="007A6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84399"/>
    <w:pPr>
      <w:suppressAutoHyphens/>
      <w:autoSpaceDN w:val="0"/>
    </w:pPr>
    <w:rPr>
      <w:rFonts w:eastAsia="Lucida Sans Unicode" w:cs="Tahoma"/>
      <w:color w:val="000000"/>
      <w:kern w:val="3"/>
      <w:sz w:val="24"/>
      <w:szCs w:val="24"/>
    </w:rPr>
  </w:style>
  <w:style w:type="numbering" w:customStyle="1" w:styleId="WW8Num5">
    <w:name w:val="WW8Num5"/>
    <w:rsid w:val="00784399"/>
    <w:pPr>
      <w:numPr>
        <w:numId w:val="28"/>
      </w:numPr>
    </w:pPr>
  </w:style>
  <w:style w:type="numbering" w:customStyle="1" w:styleId="WW8Num3">
    <w:name w:val="WW8Num3"/>
    <w:rsid w:val="00F7689B"/>
    <w:pPr>
      <w:numPr>
        <w:numId w:val="30"/>
      </w:numPr>
    </w:pPr>
  </w:style>
  <w:style w:type="paragraph" w:customStyle="1" w:styleId="Textbody">
    <w:name w:val="Text body"/>
    <w:basedOn w:val="Standard"/>
    <w:rsid w:val="003104C2"/>
    <w:pPr>
      <w:widowControl w:val="0"/>
      <w:overflowPunct w:val="0"/>
      <w:autoSpaceDE w:val="0"/>
      <w:spacing w:after="120"/>
      <w:textAlignment w:val="baseline"/>
    </w:pPr>
    <w:rPr>
      <w:rFonts w:eastAsia="Times New Roman" w:cs="Times New Roman"/>
      <w:color w:val="auto"/>
      <w:szCs w:val="20"/>
    </w:rPr>
  </w:style>
  <w:style w:type="character" w:customStyle="1" w:styleId="TekstpodstawowyZnak">
    <w:name w:val="Tekst podstawowy Znak"/>
    <w:basedOn w:val="Domylnaczcionkaakapitu"/>
    <w:link w:val="Tekstpodstawowy"/>
    <w:rsid w:val="003104C2"/>
    <w:rPr>
      <w:sz w:val="24"/>
      <w:lang w:eastAsia="ar-SA"/>
    </w:rPr>
  </w:style>
  <w:style w:type="numbering" w:customStyle="1" w:styleId="WW8Num13">
    <w:name w:val="WW8Num13"/>
    <w:basedOn w:val="Bezlisty"/>
    <w:rsid w:val="00B71469"/>
    <w:pPr>
      <w:numPr>
        <w:numId w:val="33"/>
      </w:numPr>
    </w:pPr>
  </w:style>
  <w:style w:type="paragraph" w:styleId="Zwykytekst1">
    <w:name w:val="Plain Text"/>
    <w:basedOn w:val="Normalny"/>
    <w:link w:val="ZwykytekstZnak"/>
    <w:uiPriority w:val="99"/>
    <w:unhideWhenUsed/>
    <w:rsid w:val="0059461B"/>
    <w:rPr>
      <w:rFonts w:ascii="Consolas" w:hAnsi="Consolas" w:cs="Consolas"/>
      <w:sz w:val="21"/>
      <w:szCs w:val="21"/>
    </w:rPr>
  </w:style>
  <w:style w:type="character" w:customStyle="1" w:styleId="TekstpodstawowywcityZnak">
    <w:name w:val="Tekst podstawowy wcięty Znak"/>
    <w:basedOn w:val="Domylnaczcionkaakapitu"/>
    <w:link w:val="Tekstpodstawowywcity"/>
    <w:rsid w:val="0059461B"/>
    <w:rPr>
      <w:sz w:val="24"/>
      <w:lang w:eastAsia="ar-SA"/>
    </w:rPr>
  </w:style>
  <w:style w:type="character" w:customStyle="1" w:styleId="ZwykytekstZnak">
    <w:name w:val="Zwykły tekst Znak"/>
    <w:basedOn w:val="Domylnaczcionkaakapitu"/>
    <w:link w:val="Zwykytekst1"/>
    <w:uiPriority w:val="99"/>
    <w:rsid w:val="0059461B"/>
    <w:rPr>
      <w:rFonts w:ascii="Consolas" w:hAnsi="Consolas" w:cs="Consolas"/>
      <w:sz w:val="21"/>
      <w:szCs w:val="21"/>
      <w:lang w:eastAsia="ar-SA"/>
    </w:rPr>
  </w:style>
  <w:style w:type="character" w:customStyle="1" w:styleId="Teksttreci">
    <w:name w:val="Tekst treści_"/>
    <w:basedOn w:val="Domylnaczcionkaakapitu"/>
    <w:link w:val="Teksttreci0"/>
    <w:rsid w:val="00EB292E"/>
    <w:rPr>
      <w:rFonts w:ascii="Century Schoolbook" w:eastAsia="Century Schoolbook" w:hAnsi="Century Schoolbook" w:cs="Century Schoolbook"/>
      <w:sz w:val="23"/>
      <w:szCs w:val="23"/>
      <w:shd w:val="clear" w:color="auto" w:fill="FFFFFF"/>
    </w:rPr>
  </w:style>
  <w:style w:type="paragraph" w:customStyle="1" w:styleId="Teksttreci0">
    <w:name w:val="Tekst treści"/>
    <w:basedOn w:val="Normalny"/>
    <w:link w:val="Teksttreci"/>
    <w:rsid w:val="00EB292E"/>
    <w:pPr>
      <w:shd w:val="clear" w:color="auto" w:fill="FFFFFF"/>
      <w:suppressAutoHyphens w:val="0"/>
      <w:overflowPunct/>
      <w:autoSpaceDE/>
      <w:spacing w:before="780" w:after="360" w:line="0" w:lineRule="atLeast"/>
      <w:jc w:val="both"/>
      <w:textAlignment w:val="auto"/>
    </w:pPr>
    <w:rPr>
      <w:rFonts w:ascii="Century Schoolbook" w:eastAsia="Century Schoolbook" w:hAnsi="Century Schoolbook" w:cs="Century Schoolbook"/>
      <w:sz w:val="23"/>
      <w:szCs w:val="23"/>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3B60CB"/>
    <w:pPr>
      <w:widowControl w:val="0"/>
      <w:suppressAutoHyphens/>
      <w:overflowPunct w:val="0"/>
      <w:autoSpaceDE w:val="0"/>
      <w:textAlignment w:val="baseline"/>
    </w:pPr>
    <w:rPr>
      <w:sz w:val="24"/>
      <w:lang w:eastAsia="ar-SA"/>
    </w:rPr>
  </w:style>
  <w:style w:type="paragraph" w:styleId="Nagwek1">
    <w:name w:val="heading 1"/>
    <w:basedOn w:val="Nagwek"/>
    <w:next w:val="Tekstpodstawowy"/>
    <w:qFormat/>
    <w:pPr>
      <w:outlineLvl w:val="0"/>
    </w:pPr>
    <w:rPr>
      <w:b/>
      <w:sz w:val="32"/>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widowControl/>
      <w:suppressAutoHyphens w:val="0"/>
      <w:overflowPunct/>
      <w:autoSpaceDE/>
      <w:spacing w:before="240" w:after="60"/>
      <w:textAlignment w:val="auto"/>
      <w:outlineLvl w:val="2"/>
    </w:pPr>
    <w:rPr>
      <w:rFonts w:ascii="Arial" w:hAnsi="Arial" w:cs="Arial"/>
      <w:b/>
      <w:bCs/>
      <w:sz w:val="26"/>
      <w:szCs w:val="26"/>
    </w:rPr>
  </w:style>
  <w:style w:type="paragraph" w:styleId="Nagwek4">
    <w:name w:val="heading 4"/>
    <w:basedOn w:val="Normalny"/>
    <w:next w:val="Normalny"/>
    <w:qFormat/>
    <w:pPr>
      <w:keepNext/>
      <w:spacing w:line="360" w:lineRule="auto"/>
      <w:outlineLvl w:val="3"/>
    </w:pPr>
    <w:rPr>
      <w:rFonts w:ascii="Arial" w:hAnsi="Arial" w:cs="Arial"/>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styleId="Numerstrony">
    <w:name w:val="page number"/>
    <w:basedOn w:val="WW-Domylnaczcionkaakapitu"/>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styleId="Hipercze">
    <w:name w:val="Hyperlink"/>
    <w:rPr>
      <w:color w:val="0000FF"/>
      <w:u w:val="single"/>
    </w:rPr>
  </w:style>
  <w:style w:type="character" w:customStyle="1" w:styleId="Znakiprzypiswkocowych">
    <w:name w:val="Znaki przypisów końcowych"/>
  </w:style>
  <w:style w:type="character" w:customStyle="1" w:styleId="WW8Num3z0">
    <w:name w:val="WW8Num3z0"/>
    <w:rPr>
      <w:rFonts w:ascii="Times New Roman" w:hAnsi="Times New Roman" w:cs="Times New Roman"/>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Times New Roman" w:hAnsi="Times New Roman" w:cs="Times New Roman"/>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Times New Roman" w:hAnsi="Times New Roman" w:cs="Times New Roman"/>
    </w:rPr>
  </w:style>
  <w:style w:type="character" w:customStyle="1" w:styleId="WW8Num6z1">
    <w:name w:val="WW8Num6z1"/>
    <w:rPr>
      <w:rFonts w:ascii="Wingdings" w:hAnsi="Wingdings"/>
    </w:rPr>
  </w:style>
  <w:style w:type="character" w:customStyle="1" w:styleId="WW8Num6z2">
    <w:name w:val="WW8Num6z2"/>
    <w:rPr>
      <w:rFonts w:ascii="Times New Roman" w:eastAsia="Times New Roman" w:hAnsi="Times New Roman" w:cs="Times New Roman"/>
    </w:rPr>
  </w:style>
  <w:style w:type="character" w:customStyle="1" w:styleId="WW8Num6z3">
    <w:name w:val="WW8Num6z3"/>
    <w:rPr>
      <w:rFonts w:ascii="Symbol" w:hAnsi="Symbol"/>
    </w:rPr>
  </w:style>
  <w:style w:type="character" w:customStyle="1" w:styleId="WW8Num6z4">
    <w:name w:val="WW8Num6z4"/>
    <w:rPr>
      <w:rFonts w:ascii="Courier New" w:hAnsi="Courier New"/>
    </w:rPr>
  </w:style>
  <w:style w:type="character" w:customStyle="1" w:styleId="WW8Num8z0">
    <w:name w:val="WW8Num8z0"/>
    <w:rPr>
      <w:rFonts w:ascii="Symbol" w:hAnsi="Symbol"/>
    </w:rPr>
  </w:style>
  <w:style w:type="character" w:customStyle="1" w:styleId="WW8Num8z1">
    <w:name w:val="WW8Num8z1"/>
    <w:rPr>
      <w:rFonts w:ascii="Wingdings" w:hAnsi="Wingdings"/>
      <w:b/>
      <w:i w:val="0"/>
    </w:rPr>
  </w:style>
  <w:style w:type="character" w:customStyle="1" w:styleId="WW8Num8z2">
    <w:name w:val="WW8Num8z2"/>
    <w:rPr>
      <w:rFonts w:ascii="Wingdings" w:hAnsi="Wingdings"/>
    </w:rPr>
  </w:style>
  <w:style w:type="character" w:customStyle="1" w:styleId="WW8Num8z4">
    <w:name w:val="WW8Num8z4"/>
    <w:rPr>
      <w:rFonts w:ascii="Courier New" w:hAnsi="Courier New"/>
    </w:rPr>
  </w:style>
  <w:style w:type="character" w:customStyle="1" w:styleId="WW8Num9z0">
    <w:name w:val="WW8Num9z0"/>
    <w:rPr>
      <w:rFonts w:ascii="Times New Roman" w:hAnsi="Times New Roman" w:cs="Times New Roman"/>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Times New Roman" w:hAnsi="Times New Roman" w:cs="Times New Roman"/>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2">
    <w:name w:val="WW8Num12z2"/>
    <w:rPr>
      <w:rFonts w:ascii="Wingdings" w:hAnsi="Wingdings"/>
    </w:rPr>
  </w:style>
  <w:style w:type="character" w:customStyle="1" w:styleId="WW8Num12z4">
    <w:name w:val="WW8Num12z4"/>
    <w:rPr>
      <w:rFonts w:ascii="Courier New" w:hAnsi="Courier New"/>
    </w:rPr>
  </w:style>
  <w:style w:type="character" w:customStyle="1" w:styleId="WW8Num13z0">
    <w:name w:val="WW8Num13z0"/>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Wingdings" w:hAnsi="Wingdings"/>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Symbol" w:hAnsi="Symbol"/>
    </w:rPr>
  </w:style>
  <w:style w:type="character" w:customStyle="1" w:styleId="WW8Num22z1">
    <w:name w:val="WW8Num22z1"/>
    <w:rPr>
      <w:rFonts w:ascii="Letter Gothic" w:hAnsi="Letter Gothic"/>
    </w:rPr>
  </w:style>
  <w:style w:type="character" w:customStyle="1" w:styleId="WW8Num22z2">
    <w:name w:val="WW8Num22z2"/>
    <w:rPr>
      <w:rFonts w:ascii="Wingdings" w:hAnsi="Wingdings"/>
    </w:rPr>
  </w:style>
  <w:style w:type="character" w:customStyle="1" w:styleId="WW8Num24z0">
    <w:name w:val="WW8Num24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Wingdings" w:hAnsi="Wingdings"/>
    </w:rPr>
  </w:style>
  <w:style w:type="character" w:customStyle="1" w:styleId="WW8Num30z0">
    <w:name w:val="WW8Num30z0"/>
    <w:rPr>
      <w:rFonts w:ascii="Times New Roman" w:eastAsia="Times New Roman" w:hAnsi="Times New Roman" w:cs="Times New Roman"/>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rFonts w:ascii="Times New Roman" w:hAnsi="Times New Roman" w:cs="Times New Roman"/>
    </w:rPr>
  </w:style>
  <w:style w:type="character" w:customStyle="1" w:styleId="WW8Num32z0">
    <w:name w:val="WW8Num32z0"/>
    <w:rPr>
      <w:rFonts w:ascii="Wingdings" w:hAnsi="Wingdings"/>
    </w:rPr>
  </w:style>
  <w:style w:type="character" w:customStyle="1" w:styleId="WW8Num32z1">
    <w:name w:val="WW8Num32z1"/>
    <w:rPr>
      <w:rFonts w:ascii="Courier New" w:hAnsi="Courier New"/>
    </w:rPr>
  </w:style>
  <w:style w:type="character" w:customStyle="1" w:styleId="WW8Num32z3">
    <w:name w:val="WW8Num32z3"/>
    <w:rPr>
      <w:rFonts w:ascii="Symbol" w:hAnsi="Symbol"/>
    </w:rPr>
  </w:style>
  <w:style w:type="character" w:customStyle="1" w:styleId="WW8Num34z0">
    <w:name w:val="WW8Num34z0"/>
    <w:rPr>
      <w:rFonts w:ascii="Symbol" w:hAnsi="Symbol"/>
    </w:rPr>
  </w:style>
  <w:style w:type="character" w:customStyle="1" w:styleId="WW8Num34z1">
    <w:name w:val="WW8Num34z1"/>
    <w:rPr>
      <w:rFonts w:ascii="Courier New" w:hAnsi="Courier New"/>
    </w:rPr>
  </w:style>
  <w:style w:type="character" w:customStyle="1" w:styleId="WW8Num34z2">
    <w:name w:val="WW8Num34z2"/>
    <w:rPr>
      <w:rFonts w:ascii="Wingdings" w:hAnsi="Wingdings"/>
    </w:rPr>
  </w:style>
  <w:style w:type="character" w:customStyle="1" w:styleId="WW8Num35z0">
    <w:name w:val="WW8Num35z0"/>
    <w:rPr>
      <w:sz w:val="24"/>
      <w:szCs w:val="24"/>
    </w:rPr>
  </w:style>
  <w:style w:type="character" w:customStyle="1" w:styleId="WW8Num37z0">
    <w:name w:val="WW8Num37z0"/>
    <w:rPr>
      <w:rFonts w:ascii="Symbol" w:hAnsi="Symbol"/>
    </w:rPr>
  </w:style>
  <w:style w:type="character" w:customStyle="1" w:styleId="WW8Num37z1">
    <w:name w:val="WW8Num37z1"/>
    <w:rPr>
      <w:rFonts w:ascii="Courier New" w:hAnsi="Courier New"/>
    </w:rPr>
  </w:style>
  <w:style w:type="character" w:customStyle="1" w:styleId="WW8Num37z2">
    <w:name w:val="WW8Num37z2"/>
    <w:rPr>
      <w:rFonts w:ascii="Wingdings" w:hAnsi="Wingdings"/>
    </w:rPr>
  </w:style>
  <w:style w:type="character" w:customStyle="1" w:styleId="WW8Num38z0">
    <w:name w:val="WW8Num38z0"/>
    <w:rPr>
      <w:rFonts w:ascii="Symbol" w:hAnsi="Symbol"/>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39z0">
    <w:name w:val="WW8Num39z0"/>
    <w:rPr>
      <w:rFonts w:ascii="Times New Roman" w:hAnsi="Times New Roman" w:cs="Times New Roman"/>
    </w:rPr>
  </w:style>
  <w:style w:type="character" w:customStyle="1" w:styleId="WW8Num39z1">
    <w:name w:val="WW8Num39z1"/>
    <w:rPr>
      <w:rFonts w:ascii="Courier New" w:hAnsi="Courier New"/>
    </w:rPr>
  </w:style>
  <w:style w:type="character" w:customStyle="1" w:styleId="WW8Num39z2">
    <w:name w:val="WW8Num39z2"/>
    <w:rPr>
      <w:rFonts w:ascii="Wingdings" w:hAnsi="Wingdings"/>
    </w:rPr>
  </w:style>
  <w:style w:type="character" w:customStyle="1" w:styleId="WW8Num39z3">
    <w:name w:val="WW8Num39z3"/>
    <w:rPr>
      <w:rFonts w:ascii="Symbol" w:hAnsi="Symbol"/>
    </w:rPr>
  </w:style>
  <w:style w:type="character" w:customStyle="1" w:styleId="WW8Num40z0">
    <w:name w:val="WW8Num40z0"/>
    <w:rPr>
      <w:rFonts w:ascii="Wingdings" w:hAnsi="Wingdings"/>
    </w:rPr>
  </w:style>
  <w:style w:type="character" w:customStyle="1" w:styleId="WW8Num41z0">
    <w:name w:val="WW8Num41z0"/>
    <w:rPr>
      <w:rFonts w:ascii="Times New Roman" w:hAnsi="Times New Roman" w:cs="Times New Roman"/>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1z3">
    <w:name w:val="WW8Num41z3"/>
    <w:rPr>
      <w:rFonts w:ascii="Symbol" w:hAnsi="Symbol"/>
    </w:rPr>
  </w:style>
  <w:style w:type="character" w:customStyle="1" w:styleId="WW8Num42z0">
    <w:name w:val="WW8Num42z0"/>
    <w:rPr>
      <w:rFonts w:ascii="Symbol" w:hAnsi="Symbol"/>
    </w:rPr>
  </w:style>
  <w:style w:type="character" w:customStyle="1" w:styleId="WW8Num42z2">
    <w:name w:val="WW8Num42z2"/>
    <w:rPr>
      <w:rFonts w:ascii="Wingdings" w:hAnsi="Wingdings"/>
    </w:rPr>
  </w:style>
  <w:style w:type="character" w:customStyle="1" w:styleId="WW8Num42z4">
    <w:name w:val="WW8Num42z4"/>
    <w:rPr>
      <w:rFonts w:ascii="Courier New" w:hAnsi="Courier New"/>
    </w:rPr>
  </w:style>
  <w:style w:type="character" w:customStyle="1" w:styleId="WW8Num43z0">
    <w:name w:val="WW8Num43z0"/>
    <w:rPr>
      <w:rFonts w:ascii="Symbol" w:hAnsi="Symbol"/>
    </w:rPr>
  </w:style>
  <w:style w:type="character" w:customStyle="1" w:styleId="WW8Num43z1">
    <w:name w:val="WW8Num43z1"/>
    <w:rPr>
      <w:rFonts w:ascii="Wingdings" w:hAnsi="Wingdings"/>
    </w:rPr>
  </w:style>
  <w:style w:type="character" w:customStyle="1" w:styleId="WW8Num43z2">
    <w:name w:val="WW8Num43z2"/>
    <w:rPr>
      <w:rFonts w:ascii="Times New Roman" w:eastAsia="Times New Roman" w:hAnsi="Times New Roman" w:cs="Times New Roman"/>
    </w:rPr>
  </w:style>
  <w:style w:type="character" w:customStyle="1" w:styleId="WW8Num43z4">
    <w:name w:val="WW8Num43z4"/>
    <w:rPr>
      <w:rFonts w:ascii="Courier New" w:hAnsi="Courier New"/>
    </w:rPr>
  </w:style>
  <w:style w:type="character" w:customStyle="1" w:styleId="WW8Num44z0">
    <w:name w:val="WW8Num44z0"/>
    <w:rPr>
      <w:rFonts w:ascii="Symbol" w:hAnsi="Symbol"/>
    </w:rPr>
  </w:style>
  <w:style w:type="character" w:customStyle="1" w:styleId="WW8Num44z1">
    <w:name w:val="WW8Num44z1"/>
    <w:rPr>
      <w:rFonts w:ascii="Courier New" w:hAnsi="Courier New"/>
    </w:rPr>
  </w:style>
  <w:style w:type="character" w:customStyle="1" w:styleId="WW8Num44z2">
    <w:name w:val="WW8Num44z2"/>
    <w:rPr>
      <w:rFonts w:ascii="Wingdings" w:hAnsi="Wingdings"/>
    </w:rPr>
  </w:style>
  <w:style w:type="character" w:customStyle="1" w:styleId="WW8NumSt2z0">
    <w:name w:val="WW8NumSt2z0"/>
    <w:rPr>
      <w:rFonts w:ascii="Wingdings" w:hAnsi="Wingdings"/>
    </w:rPr>
  </w:style>
  <w:style w:type="character" w:customStyle="1" w:styleId="WW8NumSt3z0">
    <w:name w:val="WW8NumSt3z0"/>
    <w:rPr>
      <w:rFonts w:ascii="Wingdings" w:hAnsi="Wingdings"/>
    </w:rPr>
  </w:style>
  <w:style w:type="character" w:customStyle="1" w:styleId="WW8NumSt4z0">
    <w:name w:val="WW8NumSt4z0"/>
    <w:rPr>
      <w:rFonts w:ascii="Wingdings" w:hAnsi="Wingdings"/>
    </w:rPr>
  </w:style>
  <w:style w:type="character" w:customStyle="1" w:styleId="WW8NumSt5z0">
    <w:name w:val="WW8NumSt5z0"/>
    <w:rPr>
      <w:rFonts w:ascii="Wingdings" w:hAnsi="Wingdings"/>
    </w:rPr>
  </w:style>
  <w:style w:type="character" w:customStyle="1" w:styleId="WW8NumSt7z0">
    <w:name w:val="WW8NumSt7z0"/>
    <w:rPr>
      <w:rFonts w:ascii="Symbol" w:hAnsi="Symbol"/>
    </w:rPr>
  </w:style>
  <w:style w:type="character" w:customStyle="1" w:styleId="WW8NumSt7z1">
    <w:name w:val="WW8NumSt7z1"/>
    <w:rPr>
      <w:rFonts w:ascii="Courier New" w:hAnsi="Courier New"/>
    </w:rPr>
  </w:style>
  <w:style w:type="character" w:customStyle="1" w:styleId="WW8NumSt7z2">
    <w:name w:val="WW8NumSt7z2"/>
    <w:rPr>
      <w:rFonts w:ascii="Wingdings" w:hAnsi="Wingdings"/>
    </w:rPr>
  </w:style>
  <w:style w:type="character" w:customStyle="1" w:styleId="WW-Domylnaczcionkaakapitu">
    <w:name w:val="WW-Domyślna czcionka akapitu"/>
  </w:style>
  <w:style w:type="character" w:customStyle="1" w:styleId="WW-DefaultParagraphFont">
    <w:name w:val="WW-Default Paragraph Font"/>
  </w:style>
  <w:style w:type="character" w:customStyle="1" w:styleId="WW-Znakinumeracji">
    <w:name w:val="WW-Znaki numeracji"/>
  </w:style>
  <w:style w:type="character" w:customStyle="1" w:styleId="WW-Znakinumeracji1">
    <w:name w:val="WW-Znaki numeracji1"/>
  </w:style>
  <w:style w:type="character" w:customStyle="1" w:styleId="WW-Symbolewypunktowania">
    <w:name w:val="WW-Symbole wypunktowania"/>
    <w:rPr>
      <w:rFonts w:ascii="StarSymbol" w:hAnsi="StarSymbol"/>
      <w:sz w:val="18"/>
    </w:rPr>
  </w:style>
  <w:style w:type="character" w:customStyle="1" w:styleId="WW-Symbolewypunktowania1">
    <w:name w:val="WW-Symbole wypunktowania1"/>
    <w:rPr>
      <w:rFonts w:ascii="StarSymbol" w:hAnsi="StarSymbol"/>
      <w:sz w:val="18"/>
    </w:rPr>
  </w:style>
  <w:style w:type="character" w:customStyle="1" w:styleId="arialnarow">
    <w:name w:val="arial narow"/>
    <w:rPr>
      <w:rFonts w:ascii="Arial Narrow" w:hAnsi="Arial Narrow"/>
      <w:sz w:val="22"/>
      <w:szCs w:val="22"/>
    </w:rPr>
  </w:style>
  <w:style w:type="character" w:styleId="Pogrubienie">
    <w:name w:val="Strong"/>
    <w:qFormat/>
    <w:rPr>
      <w:b/>
      <w:bCs/>
    </w:rPr>
  </w:style>
  <w:style w:type="character" w:styleId="Uwydatnienie">
    <w:name w:val="Emphasis"/>
    <w:qFormat/>
    <w:rPr>
      <w:i/>
      <w:iCs/>
    </w:rPr>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ind w:left="397"/>
      <w:jc w:val="both"/>
    </w:pPr>
  </w:style>
  <w:style w:type="paragraph" w:customStyle="1" w:styleId="Podpis1">
    <w:name w:val="Podpis1"/>
    <w:basedOn w:val="Normalny"/>
    <w:pPr>
      <w:suppressLineNumbers/>
      <w:spacing w:before="120" w:after="120"/>
    </w:pPr>
    <w:rPr>
      <w:rFonts w:cs="Tahoma"/>
      <w:i/>
      <w:iCs/>
      <w:sz w:val="20"/>
    </w:rPr>
  </w:style>
  <w:style w:type="paragraph" w:styleId="Nagwek">
    <w:name w:val="header"/>
    <w:basedOn w:val="Normalny"/>
    <w:next w:val="Tekstpodstawowy"/>
    <w:pPr>
      <w:keepNext/>
      <w:spacing w:before="240" w:after="120"/>
    </w:pPr>
    <w:rPr>
      <w:rFonts w:ascii="Arial" w:hAnsi="Arial"/>
      <w:sz w:val="28"/>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style>
  <w:style w:type="paragraph" w:styleId="Stopka">
    <w:name w:val="footer"/>
    <w:basedOn w:val="Normalny"/>
    <w:link w:val="StopkaZnak"/>
    <w:uiPriority w:val="99"/>
    <w:rsid w:val="00890A09"/>
    <w:pPr>
      <w:pBdr>
        <w:top w:val="single" w:sz="4" w:space="1" w:color="auto"/>
      </w:pBdr>
      <w:tabs>
        <w:tab w:val="right" w:pos="9298"/>
      </w:tabs>
    </w:pPr>
    <w:rPr>
      <w:rFonts w:ascii="Cambria" w:hAnsi="Cambria"/>
    </w:r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Indeks">
    <w:name w:val="Indeks"/>
    <w:basedOn w:val="Normalny"/>
    <w:pPr>
      <w:suppressLineNumbers/>
    </w:pPr>
  </w:style>
  <w:style w:type="paragraph" w:styleId="Nagwekspisutreci">
    <w:name w:val="TOC Heading"/>
    <w:basedOn w:val="Nagwek"/>
    <w:qFormat/>
    <w:pPr>
      <w:suppressLineNumbers/>
    </w:pPr>
    <w:rPr>
      <w:b/>
      <w:bCs/>
      <w:sz w:val="32"/>
      <w:szCs w:val="32"/>
    </w:rPr>
  </w:style>
  <w:style w:type="paragraph" w:styleId="Spistreci1">
    <w:name w:val="toc 1"/>
    <w:basedOn w:val="Normalny"/>
    <w:next w:val="Normalny"/>
    <w:uiPriority w:val="39"/>
    <w:pPr>
      <w:spacing w:before="120" w:after="120" w:line="360" w:lineRule="auto"/>
    </w:pPr>
    <w:rPr>
      <w:rFonts w:ascii="Arial" w:hAnsi="Arial"/>
      <w:b/>
      <w:bCs/>
      <w:caps/>
      <w:sz w:val="20"/>
      <w:szCs w:val="24"/>
    </w:rPr>
  </w:style>
  <w:style w:type="paragraph" w:styleId="Spistreci2">
    <w:name w:val="toc 2"/>
    <w:basedOn w:val="Normalny"/>
    <w:next w:val="Normalny"/>
    <w:uiPriority w:val="39"/>
    <w:pPr>
      <w:spacing w:before="119" w:after="119" w:line="360" w:lineRule="auto"/>
    </w:pPr>
    <w:rPr>
      <w:rFonts w:ascii="Arial" w:hAnsi="Arial"/>
      <w:sz w:val="20"/>
      <w:szCs w:val="24"/>
    </w:rPr>
  </w:style>
  <w:style w:type="paragraph" w:styleId="Spistreci3">
    <w:name w:val="toc 3"/>
    <w:basedOn w:val="Normalny"/>
    <w:next w:val="Normalny"/>
    <w:uiPriority w:val="39"/>
    <w:rsid w:val="003B60CB"/>
    <w:pPr>
      <w:ind w:left="480"/>
    </w:pPr>
    <w:rPr>
      <w:rFonts w:ascii="Arial" w:hAnsi="Arial"/>
      <w:iCs/>
      <w:sz w:val="20"/>
      <w:szCs w:val="24"/>
    </w:rPr>
  </w:style>
  <w:style w:type="paragraph" w:styleId="Spistreci4">
    <w:name w:val="toc 4"/>
    <w:basedOn w:val="Normalny"/>
    <w:next w:val="Normalny"/>
    <w:rsid w:val="003B60CB"/>
    <w:pPr>
      <w:ind w:left="720"/>
    </w:pPr>
    <w:rPr>
      <w:rFonts w:ascii="Arial" w:hAnsi="Arial"/>
      <w:sz w:val="20"/>
      <w:szCs w:val="21"/>
    </w:rPr>
  </w:style>
  <w:style w:type="paragraph" w:styleId="Spistreci5">
    <w:name w:val="toc 5"/>
    <w:basedOn w:val="Normalny"/>
    <w:next w:val="Normalny"/>
    <w:pPr>
      <w:ind w:left="960"/>
    </w:pPr>
    <w:rPr>
      <w:szCs w:val="21"/>
    </w:rPr>
  </w:style>
  <w:style w:type="paragraph" w:styleId="Spistreci6">
    <w:name w:val="toc 6"/>
    <w:basedOn w:val="Normalny"/>
    <w:next w:val="Normalny"/>
    <w:pPr>
      <w:ind w:left="1200"/>
    </w:pPr>
    <w:rPr>
      <w:szCs w:val="21"/>
    </w:rPr>
  </w:style>
  <w:style w:type="paragraph" w:styleId="Spistreci7">
    <w:name w:val="toc 7"/>
    <w:basedOn w:val="Normalny"/>
    <w:next w:val="Normalny"/>
    <w:pPr>
      <w:ind w:left="1440"/>
    </w:pPr>
    <w:rPr>
      <w:szCs w:val="21"/>
    </w:rPr>
  </w:style>
  <w:style w:type="paragraph" w:styleId="Spistreci8">
    <w:name w:val="toc 8"/>
    <w:basedOn w:val="Normalny"/>
    <w:next w:val="Normalny"/>
    <w:pPr>
      <w:ind w:left="1680"/>
    </w:pPr>
    <w:rPr>
      <w:szCs w:val="21"/>
    </w:rPr>
  </w:style>
  <w:style w:type="paragraph" w:styleId="Spistreci9">
    <w:name w:val="toc 9"/>
    <w:basedOn w:val="Normalny"/>
    <w:next w:val="Normalny"/>
    <w:pPr>
      <w:ind w:left="1920"/>
    </w:pPr>
    <w:rPr>
      <w:szCs w:val="21"/>
    </w:rPr>
  </w:style>
  <w:style w:type="paragraph" w:styleId="Tytu">
    <w:name w:val="Title"/>
    <w:basedOn w:val="Normalny"/>
    <w:next w:val="Podtytu"/>
    <w:qFormat/>
    <w:pPr>
      <w:widowControl/>
      <w:suppressAutoHyphens w:val="0"/>
      <w:overflowPunct/>
      <w:autoSpaceDE/>
      <w:jc w:val="center"/>
      <w:textAlignment w:val="auto"/>
    </w:pPr>
    <w:rPr>
      <w:b/>
      <w:sz w:val="28"/>
    </w:rPr>
  </w:style>
  <w:style w:type="paragraph" w:styleId="Podtytu">
    <w:name w:val="Subtitle"/>
    <w:basedOn w:val="Normalny"/>
    <w:next w:val="Tekstpodstawowy"/>
    <w:qFormat/>
    <w:pPr>
      <w:widowControl/>
      <w:suppressAutoHyphens w:val="0"/>
      <w:overflowPunct/>
      <w:autoSpaceDE/>
      <w:textAlignment w:val="auto"/>
    </w:pPr>
    <w:rPr>
      <w:b/>
      <w:sz w:val="28"/>
    </w:rPr>
  </w:style>
  <w:style w:type="paragraph" w:customStyle="1" w:styleId="Nagwek0">
    <w:name w:val="Nag?ówek"/>
    <w:basedOn w:val="Normalny"/>
    <w:next w:val="Tekstpodstawowy"/>
    <w:pPr>
      <w:keepNext/>
      <w:spacing w:before="240" w:after="120"/>
    </w:pPr>
    <w:rPr>
      <w:rFonts w:ascii="Arial" w:hAnsi="Arial"/>
      <w:sz w:val="28"/>
    </w:rPr>
  </w:style>
  <w:style w:type="paragraph" w:customStyle="1" w:styleId="WW-Indeks">
    <w:name w:val="WW-Indeks"/>
    <w:basedOn w:val="Normalny"/>
    <w:pPr>
      <w:suppressLineNumbers/>
    </w:pPr>
  </w:style>
  <w:style w:type="paragraph" w:customStyle="1" w:styleId="WW-Zwykytekst">
    <w:name w:val="WW-Zwykły tekst"/>
    <w:basedOn w:val="Normalny"/>
    <w:rPr>
      <w:rFonts w:ascii="Courier New" w:hAnsi="Courier New" w:cs="Courier New"/>
      <w:sz w:val="20"/>
    </w:rPr>
  </w:style>
  <w:style w:type="paragraph" w:customStyle="1" w:styleId="zwykytekst">
    <w:name w:val="zwykły tekst"/>
    <w:basedOn w:val="WW-Zwykytekst"/>
    <w:pPr>
      <w:widowControl/>
      <w:suppressAutoHyphens w:val="0"/>
      <w:overflowPunct/>
      <w:autoSpaceDE/>
      <w:textAlignment w:val="auto"/>
    </w:pPr>
    <w:rPr>
      <w:rFonts w:ascii="Arial" w:hAnsi="Arial" w:cs="Times New Roman"/>
    </w:rPr>
  </w:style>
  <w:style w:type="paragraph" w:customStyle="1" w:styleId="nagwek20">
    <w:name w:val="nagłówek 2"/>
    <w:basedOn w:val="Nagwek2"/>
    <w:pPr>
      <w:widowControl/>
      <w:suppressAutoHyphens w:val="0"/>
      <w:overflowPunct/>
      <w:autoSpaceDE/>
      <w:spacing w:before="0" w:after="0" w:line="360" w:lineRule="auto"/>
      <w:textAlignment w:val="auto"/>
    </w:pPr>
    <w:rPr>
      <w:rFonts w:ascii="Antique Olive" w:hAnsi="Antique Olive" w:cs="Times New Roman"/>
      <w:bCs w:val="0"/>
      <w:i w:val="0"/>
      <w:sz w:val="16"/>
      <w:szCs w:val="20"/>
      <w14:shadow w14:blurRad="50800" w14:dist="38100" w14:dir="2700000" w14:sx="100000" w14:sy="100000" w14:kx="0" w14:ky="0" w14:algn="tl">
        <w14:srgbClr w14:val="000000">
          <w14:alpha w14:val="60000"/>
        </w14:srgbClr>
      </w14:shadow>
    </w:rPr>
  </w:style>
  <w:style w:type="paragraph" w:customStyle="1" w:styleId="ZWYKYTEKST0">
    <w:name w:val="ZWYKŁY TEKST"/>
    <w:basedOn w:val="Normalny"/>
    <w:pPr>
      <w:widowControl/>
      <w:suppressAutoHyphens w:val="0"/>
      <w:overflowPunct/>
      <w:autoSpaceDE/>
      <w:textAlignment w:val="auto"/>
    </w:pPr>
    <w:rPr>
      <w:rFonts w:ascii="Arial" w:hAnsi="Arial" w:cs="Arial"/>
      <w:sz w:val="20"/>
      <w:szCs w:val="24"/>
    </w:rPr>
  </w:style>
  <w:style w:type="paragraph" w:customStyle="1" w:styleId="nagwek11">
    <w:name w:val="nagłówek 1"/>
    <w:basedOn w:val="Nagwek1"/>
    <w:pPr>
      <w:widowControl/>
      <w:suppressAutoHyphens w:val="0"/>
      <w:overflowPunct/>
      <w:autoSpaceDE/>
      <w:spacing w:before="0" w:after="0"/>
      <w:jc w:val="center"/>
      <w:textAlignment w:val="auto"/>
    </w:pPr>
    <w:rPr>
      <w:bCs/>
      <w:sz w:val="24"/>
    </w:rPr>
  </w:style>
  <w:style w:type="paragraph" w:customStyle="1" w:styleId="WW-Tekstpodstawowy2">
    <w:name w:val="WW-Tekst podstawowy 2"/>
    <w:basedOn w:val="Normalny"/>
    <w:pPr>
      <w:widowControl/>
      <w:suppressAutoHyphens w:val="0"/>
      <w:overflowPunct/>
      <w:autoSpaceDE/>
      <w:spacing w:line="360" w:lineRule="auto"/>
      <w:jc w:val="both"/>
      <w:textAlignment w:val="auto"/>
    </w:pPr>
    <w:rPr>
      <w:rFonts w:ascii="Antique Olive" w:hAnsi="Antique Olive"/>
      <w:sz w:val="20"/>
    </w:rPr>
  </w:style>
  <w:style w:type="paragraph" w:customStyle="1" w:styleId="WW-Tekstpodstawowy3">
    <w:name w:val="WW-Tekst podstawowy 3"/>
    <w:basedOn w:val="Normalny"/>
    <w:pPr>
      <w:spacing w:line="360" w:lineRule="auto"/>
    </w:pPr>
    <w:rPr>
      <w:rFonts w:ascii="Arial" w:hAnsi="Arial" w:cs="Arial"/>
      <w:sz w:val="22"/>
    </w:rPr>
  </w:style>
  <w:style w:type="paragraph" w:customStyle="1" w:styleId="WW-Tekstpodstawowywcity3">
    <w:name w:val="WW-Tekst podstawowy wci?ty 3"/>
    <w:basedOn w:val="Normalny"/>
    <w:pPr>
      <w:spacing w:line="360" w:lineRule="auto"/>
      <w:ind w:left="284" w:hanging="142"/>
    </w:pPr>
    <w:rPr>
      <w:rFonts w:ascii="Arial" w:hAnsi="Arial"/>
      <w:sz w:val="22"/>
    </w:rPr>
  </w:style>
  <w:style w:type="paragraph" w:customStyle="1" w:styleId="WW-Tekstdugiegocytatu">
    <w:name w:val="WW-Tekst d?ugiego cytatu"/>
    <w:basedOn w:val="Normalny"/>
    <w:pPr>
      <w:spacing w:line="360" w:lineRule="auto"/>
      <w:ind w:left="851" w:right="192" w:hanging="284"/>
      <w:jc w:val="both"/>
    </w:pPr>
    <w:rPr>
      <w:rFonts w:ascii="Arial" w:hAnsi="Arial"/>
      <w:sz w:val="22"/>
    </w:rPr>
  </w:style>
  <w:style w:type="paragraph" w:customStyle="1" w:styleId="Tekstpodstawowy21">
    <w:name w:val="Tekst podstawowy 21"/>
    <w:basedOn w:val="Normalny"/>
    <w:pPr>
      <w:widowControl/>
      <w:spacing w:line="360" w:lineRule="auto"/>
    </w:pPr>
  </w:style>
  <w:style w:type="paragraph" w:customStyle="1" w:styleId="Style1">
    <w:name w:val="Style1"/>
    <w:basedOn w:val="Normalny"/>
    <w:pPr>
      <w:widowControl/>
      <w:ind w:left="709"/>
    </w:pPr>
    <w:rPr>
      <w:sz w:val="20"/>
    </w:rPr>
  </w:style>
  <w:style w:type="paragraph" w:customStyle="1" w:styleId="WW-Tekstpodstawowywcity2">
    <w:name w:val="WW-Tekst podstawowy wcięty 2"/>
    <w:basedOn w:val="Normalny"/>
    <w:pPr>
      <w:spacing w:after="60"/>
      <w:ind w:left="708"/>
      <w:jc w:val="both"/>
    </w:pPr>
    <w:rPr>
      <w:color w:val="FF0000"/>
    </w:rPr>
  </w:style>
  <w:style w:type="paragraph" w:customStyle="1" w:styleId="Tekstpodstawowy31">
    <w:name w:val="Tekst podstawowy 31"/>
    <w:basedOn w:val="Normalny"/>
    <w:pPr>
      <w:tabs>
        <w:tab w:val="left" w:pos="90"/>
      </w:tabs>
      <w:spacing w:line="360" w:lineRule="auto"/>
      <w:jc w:val="both"/>
    </w:pPr>
  </w:style>
  <w:style w:type="paragraph" w:customStyle="1" w:styleId="Normalny1">
    <w:name w:val="Normalny1"/>
    <w:basedOn w:val="Normalny"/>
  </w:style>
  <w:style w:type="paragraph" w:customStyle="1" w:styleId="WW-Standardowywcity">
    <w:name w:val="WW-Standardowy wci?ty"/>
    <w:basedOn w:val="Normalny"/>
    <w:pPr>
      <w:ind w:left="708" w:firstLine="1"/>
    </w:pPr>
  </w:style>
  <w:style w:type="paragraph" w:customStyle="1" w:styleId="Tekstpodstawowy22">
    <w:name w:val="Tekst podstawowy 22"/>
    <w:basedOn w:val="Normalny"/>
    <w:pPr>
      <w:jc w:val="both"/>
    </w:pPr>
    <w:rPr>
      <w:rFonts w:ascii="Century Schoolbook" w:hAnsi="Century Schoolbook"/>
    </w:rPr>
  </w:style>
  <w:style w:type="paragraph" w:customStyle="1" w:styleId="Wypunktowanie">
    <w:name w:val="Wypunktowanie"/>
    <w:basedOn w:val="Normalny"/>
    <w:pPr>
      <w:numPr>
        <w:numId w:val="4"/>
      </w:numPr>
      <w:ind w:left="0" w:firstLine="0"/>
    </w:pPr>
  </w:style>
  <w:style w:type="paragraph" w:customStyle="1" w:styleId="Tekstpodstawowy310">
    <w:name w:val="Tekst podstawowy 31"/>
    <w:basedOn w:val="Normalny"/>
    <w:pPr>
      <w:jc w:val="both"/>
    </w:pPr>
  </w:style>
  <w:style w:type="paragraph" w:customStyle="1" w:styleId="Tekstpodstawowywcity21">
    <w:name w:val="Tekst podstawowy wcięty 21"/>
    <w:basedOn w:val="Normalny"/>
    <w:pPr>
      <w:spacing w:line="360" w:lineRule="auto"/>
      <w:ind w:firstLine="709"/>
    </w:pPr>
    <w:rPr>
      <w:rFonts w:ascii="Arial" w:hAnsi="Arial"/>
      <w:sz w:val="22"/>
      <w:szCs w:val="22"/>
    </w:rPr>
  </w:style>
  <w:style w:type="paragraph" w:customStyle="1" w:styleId="Tekstpodstawowy210">
    <w:name w:val="Tekst podstawowy 21"/>
    <w:basedOn w:val="Normalny"/>
    <w:pPr>
      <w:spacing w:after="120" w:line="480" w:lineRule="auto"/>
    </w:pPr>
  </w:style>
  <w:style w:type="paragraph" w:customStyle="1" w:styleId="Default">
    <w:name w:val="Default"/>
    <w:basedOn w:val="Normalny"/>
    <w:rPr>
      <w:rFonts w:ascii="Arial" w:eastAsia="Arial" w:hAnsi="Arial" w:cs="Arial"/>
      <w:color w:val="000000"/>
      <w:szCs w:val="24"/>
    </w:rPr>
  </w:style>
  <w:style w:type="paragraph" w:customStyle="1" w:styleId="Tekstpodstawowywcity32">
    <w:name w:val="Tekst podstawowy wcięty 32"/>
    <w:basedOn w:val="Normalny"/>
    <w:pPr>
      <w:spacing w:line="360" w:lineRule="auto"/>
      <w:ind w:firstLine="709"/>
      <w:jc w:val="both"/>
    </w:pPr>
    <w:rPr>
      <w:rFonts w:ascii="Arial" w:hAnsi="Arial" w:cs="Arial"/>
      <w:sz w:val="22"/>
      <w:szCs w:val="22"/>
    </w:rPr>
  </w:style>
  <w:style w:type="paragraph" w:customStyle="1" w:styleId="Tekstpodstawowywcity31">
    <w:name w:val="Tekst podstawowy wcięty 31"/>
    <w:basedOn w:val="Normalny"/>
    <w:pPr>
      <w:spacing w:line="360" w:lineRule="auto"/>
      <w:ind w:left="567"/>
      <w:jc w:val="both"/>
    </w:pPr>
    <w:rPr>
      <w:rFonts w:ascii="Arial" w:hAnsi="Arial" w:cs="Arial"/>
    </w:rPr>
  </w:style>
  <w:style w:type="paragraph" w:styleId="Bezodstpw">
    <w:name w:val="No Spacing"/>
    <w:qFormat/>
    <w:pPr>
      <w:suppressAutoHyphens/>
    </w:pPr>
    <w:rPr>
      <w:rFonts w:ascii="Arial" w:eastAsia="Calibri" w:hAnsi="Arial" w:cs="Calibri"/>
      <w:szCs w:val="22"/>
      <w:lang w:eastAsia="ar-SA"/>
    </w:rPr>
  </w:style>
  <w:style w:type="character" w:customStyle="1" w:styleId="StopkaZnak">
    <w:name w:val="Stopka Znak"/>
    <w:link w:val="Stopka"/>
    <w:uiPriority w:val="99"/>
    <w:rsid w:val="00890A09"/>
    <w:rPr>
      <w:rFonts w:ascii="Cambria" w:hAnsi="Cambria"/>
      <w:sz w:val="24"/>
      <w:lang w:eastAsia="ar-SA"/>
    </w:rPr>
  </w:style>
  <w:style w:type="paragraph" w:styleId="Tekstdymka">
    <w:name w:val="Balloon Text"/>
    <w:basedOn w:val="Normalny"/>
    <w:link w:val="TekstdymkaZnak"/>
    <w:uiPriority w:val="99"/>
    <w:semiHidden/>
    <w:unhideWhenUsed/>
    <w:rsid w:val="00890A09"/>
    <w:rPr>
      <w:rFonts w:ascii="Tahoma" w:hAnsi="Tahoma" w:cs="Tahoma"/>
      <w:sz w:val="16"/>
      <w:szCs w:val="16"/>
    </w:rPr>
  </w:style>
  <w:style w:type="character" w:customStyle="1" w:styleId="TekstdymkaZnak">
    <w:name w:val="Tekst dymka Znak"/>
    <w:link w:val="Tekstdymka"/>
    <w:uiPriority w:val="99"/>
    <w:semiHidden/>
    <w:rsid w:val="00890A09"/>
    <w:rPr>
      <w:rFonts w:ascii="Tahoma" w:hAnsi="Tahoma" w:cs="Tahoma"/>
      <w:sz w:val="16"/>
      <w:szCs w:val="16"/>
      <w:lang w:eastAsia="ar-SA"/>
    </w:rPr>
  </w:style>
  <w:style w:type="paragraph" w:styleId="NormalnyWeb">
    <w:name w:val="Normal (Web)"/>
    <w:basedOn w:val="Normalny"/>
    <w:uiPriority w:val="99"/>
    <w:unhideWhenUsed/>
    <w:rsid w:val="007B44FA"/>
    <w:pPr>
      <w:widowControl/>
      <w:suppressAutoHyphens w:val="0"/>
      <w:overflowPunct/>
      <w:autoSpaceDE/>
      <w:spacing w:before="100" w:beforeAutospacing="1" w:after="119"/>
      <w:textAlignment w:val="auto"/>
    </w:pPr>
    <w:rPr>
      <w:szCs w:val="24"/>
      <w:lang w:eastAsia="pl-PL"/>
    </w:rPr>
  </w:style>
  <w:style w:type="paragraph" w:styleId="Akapitzlist">
    <w:name w:val="List Paragraph"/>
    <w:basedOn w:val="Normalny"/>
    <w:uiPriority w:val="34"/>
    <w:qFormat/>
    <w:rsid w:val="007C4CFF"/>
    <w:pPr>
      <w:ind w:left="720"/>
      <w:contextualSpacing/>
    </w:pPr>
  </w:style>
  <w:style w:type="paragraph" w:customStyle="1" w:styleId="Domylnie">
    <w:name w:val="Domy?lnie"/>
    <w:basedOn w:val="Normalny"/>
    <w:rsid w:val="00566EFC"/>
    <w:pPr>
      <w:overflowPunct/>
      <w:autoSpaceDE/>
      <w:spacing w:before="40" w:after="40" w:line="288" w:lineRule="auto"/>
      <w:jc w:val="both"/>
      <w:textAlignment w:val="auto"/>
    </w:pPr>
    <w:rPr>
      <w:rFonts w:eastAsia="HG Mincho Light J"/>
      <w:color w:val="000000"/>
      <w:lang w:eastAsia="en-US"/>
    </w:rPr>
  </w:style>
  <w:style w:type="table" w:styleId="Tabela-Siatka">
    <w:name w:val="Table Grid"/>
    <w:basedOn w:val="Standardowy"/>
    <w:uiPriority w:val="59"/>
    <w:rsid w:val="007A6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84399"/>
    <w:pPr>
      <w:suppressAutoHyphens/>
      <w:autoSpaceDN w:val="0"/>
    </w:pPr>
    <w:rPr>
      <w:rFonts w:eastAsia="Lucida Sans Unicode" w:cs="Tahoma"/>
      <w:color w:val="000000"/>
      <w:kern w:val="3"/>
      <w:sz w:val="24"/>
      <w:szCs w:val="24"/>
    </w:rPr>
  </w:style>
  <w:style w:type="numbering" w:customStyle="1" w:styleId="WW8Num5">
    <w:name w:val="WW8Num5"/>
    <w:rsid w:val="00784399"/>
    <w:pPr>
      <w:numPr>
        <w:numId w:val="28"/>
      </w:numPr>
    </w:pPr>
  </w:style>
  <w:style w:type="numbering" w:customStyle="1" w:styleId="WW8Num3">
    <w:name w:val="WW8Num3"/>
    <w:rsid w:val="00F7689B"/>
    <w:pPr>
      <w:numPr>
        <w:numId w:val="30"/>
      </w:numPr>
    </w:pPr>
  </w:style>
  <w:style w:type="paragraph" w:customStyle="1" w:styleId="Textbody">
    <w:name w:val="Text body"/>
    <w:basedOn w:val="Standard"/>
    <w:rsid w:val="003104C2"/>
    <w:pPr>
      <w:widowControl w:val="0"/>
      <w:overflowPunct w:val="0"/>
      <w:autoSpaceDE w:val="0"/>
      <w:spacing w:after="120"/>
      <w:textAlignment w:val="baseline"/>
    </w:pPr>
    <w:rPr>
      <w:rFonts w:eastAsia="Times New Roman" w:cs="Times New Roman"/>
      <w:color w:val="auto"/>
      <w:szCs w:val="20"/>
    </w:rPr>
  </w:style>
  <w:style w:type="character" w:customStyle="1" w:styleId="TekstpodstawowyZnak">
    <w:name w:val="Tekst podstawowy Znak"/>
    <w:basedOn w:val="Domylnaczcionkaakapitu"/>
    <w:link w:val="Tekstpodstawowy"/>
    <w:rsid w:val="003104C2"/>
    <w:rPr>
      <w:sz w:val="24"/>
      <w:lang w:eastAsia="ar-SA"/>
    </w:rPr>
  </w:style>
  <w:style w:type="numbering" w:customStyle="1" w:styleId="WW8Num13">
    <w:name w:val="WW8Num13"/>
    <w:basedOn w:val="Bezlisty"/>
    <w:rsid w:val="00B71469"/>
    <w:pPr>
      <w:numPr>
        <w:numId w:val="33"/>
      </w:numPr>
    </w:pPr>
  </w:style>
  <w:style w:type="paragraph" w:styleId="Zwykytekst1">
    <w:name w:val="Plain Text"/>
    <w:basedOn w:val="Normalny"/>
    <w:link w:val="ZwykytekstZnak"/>
    <w:uiPriority w:val="99"/>
    <w:unhideWhenUsed/>
    <w:rsid w:val="0059461B"/>
    <w:rPr>
      <w:rFonts w:ascii="Consolas" w:hAnsi="Consolas" w:cs="Consolas"/>
      <w:sz w:val="21"/>
      <w:szCs w:val="21"/>
    </w:rPr>
  </w:style>
  <w:style w:type="character" w:customStyle="1" w:styleId="TekstpodstawowywcityZnak">
    <w:name w:val="Tekst podstawowy wcięty Znak"/>
    <w:basedOn w:val="Domylnaczcionkaakapitu"/>
    <w:link w:val="Tekstpodstawowywcity"/>
    <w:rsid w:val="0059461B"/>
    <w:rPr>
      <w:sz w:val="24"/>
      <w:lang w:eastAsia="ar-SA"/>
    </w:rPr>
  </w:style>
  <w:style w:type="character" w:customStyle="1" w:styleId="ZwykytekstZnak">
    <w:name w:val="Zwykły tekst Znak"/>
    <w:basedOn w:val="Domylnaczcionkaakapitu"/>
    <w:link w:val="Zwykytekst1"/>
    <w:uiPriority w:val="99"/>
    <w:rsid w:val="0059461B"/>
    <w:rPr>
      <w:rFonts w:ascii="Consolas" w:hAnsi="Consolas" w:cs="Consolas"/>
      <w:sz w:val="21"/>
      <w:szCs w:val="21"/>
      <w:lang w:eastAsia="ar-SA"/>
    </w:rPr>
  </w:style>
  <w:style w:type="character" w:customStyle="1" w:styleId="Teksttreci">
    <w:name w:val="Tekst treści_"/>
    <w:basedOn w:val="Domylnaczcionkaakapitu"/>
    <w:link w:val="Teksttreci0"/>
    <w:rsid w:val="00EB292E"/>
    <w:rPr>
      <w:rFonts w:ascii="Century Schoolbook" w:eastAsia="Century Schoolbook" w:hAnsi="Century Schoolbook" w:cs="Century Schoolbook"/>
      <w:sz w:val="23"/>
      <w:szCs w:val="23"/>
      <w:shd w:val="clear" w:color="auto" w:fill="FFFFFF"/>
    </w:rPr>
  </w:style>
  <w:style w:type="paragraph" w:customStyle="1" w:styleId="Teksttreci0">
    <w:name w:val="Tekst treści"/>
    <w:basedOn w:val="Normalny"/>
    <w:link w:val="Teksttreci"/>
    <w:rsid w:val="00EB292E"/>
    <w:pPr>
      <w:shd w:val="clear" w:color="auto" w:fill="FFFFFF"/>
      <w:suppressAutoHyphens w:val="0"/>
      <w:overflowPunct/>
      <w:autoSpaceDE/>
      <w:spacing w:before="780" w:after="360" w:line="0" w:lineRule="atLeast"/>
      <w:jc w:val="both"/>
      <w:textAlignment w:val="auto"/>
    </w:pPr>
    <w:rPr>
      <w:rFonts w:ascii="Century Schoolbook" w:eastAsia="Century Schoolbook" w:hAnsi="Century Schoolbook" w:cs="Century Schoolbook"/>
      <w:sz w:val="23"/>
      <w:szCs w:val="23"/>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82041">
      <w:bodyDiv w:val="1"/>
      <w:marLeft w:val="0"/>
      <w:marRight w:val="0"/>
      <w:marTop w:val="0"/>
      <w:marBottom w:val="0"/>
      <w:divBdr>
        <w:top w:val="none" w:sz="0" w:space="0" w:color="auto"/>
        <w:left w:val="none" w:sz="0" w:space="0" w:color="auto"/>
        <w:bottom w:val="none" w:sz="0" w:space="0" w:color="auto"/>
        <w:right w:val="none" w:sz="0" w:space="0" w:color="auto"/>
      </w:divBdr>
    </w:div>
    <w:div w:id="53235587">
      <w:bodyDiv w:val="1"/>
      <w:marLeft w:val="0"/>
      <w:marRight w:val="0"/>
      <w:marTop w:val="0"/>
      <w:marBottom w:val="0"/>
      <w:divBdr>
        <w:top w:val="none" w:sz="0" w:space="0" w:color="auto"/>
        <w:left w:val="none" w:sz="0" w:space="0" w:color="auto"/>
        <w:bottom w:val="none" w:sz="0" w:space="0" w:color="auto"/>
        <w:right w:val="none" w:sz="0" w:space="0" w:color="auto"/>
      </w:divBdr>
    </w:div>
    <w:div w:id="64301092">
      <w:bodyDiv w:val="1"/>
      <w:marLeft w:val="0"/>
      <w:marRight w:val="0"/>
      <w:marTop w:val="0"/>
      <w:marBottom w:val="0"/>
      <w:divBdr>
        <w:top w:val="none" w:sz="0" w:space="0" w:color="auto"/>
        <w:left w:val="none" w:sz="0" w:space="0" w:color="auto"/>
        <w:bottom w:val="none" w:sz="0" w:space="0" w:color="auto"/>
        <w:right w:val="none" w:sz="0" w:space="0" w:color="auto"/>
      </w:divBdr>
    </w:div>
    <w:div w:id="102313150">
      <w:bodyDiv w:val="1"/>
      <w:marLeft w:val="0"/>
      <w:marRight w:val="0"/>
      <w:marTop w:val="0"/>
      <w:marBottom w:val="0"/>
      <w:divBdr>
        <w:top w:val="none" w:sz="0" w:space="0" w:color="auto"/>
        <w:left w:val="none" w:sz="0" w:space="0" w:color="auto"/>
        <w:bottom w:val="none" w:sz="0" w:space="0" w:color="auto"/>
        <w:right w:val="none" w:sz="0" w:space="0" w:color="auto"/>
      </w:divBdr>
      <w:divsChild>
        <w:div w:id="925118120">
          <w:marLeft w:val="0"/>
          <w:marRight w:val="0"/>
          <w:marTop w:val="0"/>
          <w:marBottom w:val="0"/>
          <w:divBdr>
            <w:top w:val="none" w:sz="0" w:space="0" w:color="auto"/>
            <w:left w:val="none" w:sz="0" w:space="0" w:color="auto"/>
            <w:bottom w:val="none" w:sz="0" w:space="0" w:color="auto"/>
            <w:right w:val="none" w:sz="0" w:space="0" w:color="auto"/>
          </w:divBdr>
        </w:div>
        <w:div w:id="1809779102">
          <w:marLeft w:val="0"/>
          <w:marRight w:val="0"/>
          <w:marTop w:val="0"/>
          <w:marBottom w:val="0"/>
          <w:divBdr>
            <w:top w:val="none" w:sz="0" w:space="0" w:color="auto"/>
            <w:left w:val="none" w:sz="0" w:space="0" w:color="auto"/>
            <w:bottom w:val="none" w:sz="0" w:space="0" w:color="auto"/>
            <w:right w:val="none" w:sz="0" w:space="0" w:color="auto"/>
          </w:divBdr>
        </w:div>
      </w:divsChild>
    </w:div>
    <w:div w:id="183250037">
      <w:bodyDiv w:val="1"/>
      <w:marLeft w:val="0"/>
      <w:marRight w:val="0"/>
      <w:marTop w:val="0"/>
      <w:marBottom w:val="0"/>
      <w:divBdr>
        <w:top w:val="none" w:sz="0" w:space="0" w:color="auto"/>
        <w:left w:val="none" w:sz="0" w:space="0" w:color="auto"/>
        <w:bottom w:val="none" w:sz="0" w:space="0" w:color="auto"/>
        <w:right w:val="none" w:sz="0" w:space="0" w:color="auto"/>
      </w:divBdr>
    </w:div>
    <w:div w:id="416680054">
      <w:bodyDiv w:val="1"/>
      <w:marLeft w:val="0"/>
      <w:marRight w:val="0"/>
      <w:marTop w:val="0"/>
      <w:marBottom w:val="0"/>
      <w:divBdr>
        <w:top w:val="none" w:sz="0" w:space="0" w:color="auto"/>
        <w:left w:val="none" w:sz="0" w:space="0" w:color="auto"/>
        <w:bottom w:val="none" w:sz="0" w:space="0" w:color="auto"/>
        <w:right w:val="none" w:sz="0" w:space="0" w:color="auto"/>
      </w:divBdr>
    </w:div>
    <w:div w:id="635528910">
      <w:bodyDiv w:val="1"/>
      <w:marLeft w:val="0"/>
      <w:marRight w:val="0"/>
      <w:marTop w:val="0"/>
      <w:marBottom w:val="0"/>
      <w:divBdr>
        <w:top w:val="none" w:sz="0" w:space="0" w:color="auto"/>
        <w:left w:val="none" w:sz="0" w:space="0" w:color="auto"/>
        <w:bottom w:val="none" w:sz="0" w:space="0" w:color="auto"/>
        <w:right w:val="none" w:sz="0" w:space="0" w:color="auto"/>
      </w:divBdr>
    </w:div>
    <w:div w:id="692998941">
      <w:bodyDiv w:val="1"/>
      <w:marLeft w:val="0"/>
      <w:marRight w:val="0"/>
      <w:marTop w:val="0"/>
      <w:marBottom w:val="0"/>
      <w:divBdr>
        <w:top w:val="none" w:sz="0" w:space="0" w:color="auto"/>
        <w:left w:val="none" w:sz="0" w:space="0" w:color="auto"/>
        <w:bottom w:val="none" w:sz="0" w:space="0" w:color="auto"/>
        <w:right w:val="none" w:sz="0" w:space="0" w:color="auto"/>
      </w:divBdr>
    </w:div>
    <w:div w:id="757485425">
      <w:bodyDiv w:val="1"/>
      <w:marLeft w:val="0"/>
      <w:marRight w:val="0"/>
      <w:marTop w:val="0"/>
      <w:marBottom w:val="0"/>
      <w:divBdr>
        <w:top w:val="none" w:sz="0" w:space="0" w:color="auto"/>
        <w:left w:val="none" w:sz="0" w:space="0" w:color="auto"/>
        <w:bottom w:val="none" w:sz="0" w:space="0" w:color="auto"/>
        <w:right w:val="none" w:sz="0" w:space="0" w:color="auto"/>
      </w:divBdr>
    </w:div>
    <w:div w:id="956301688">
      <w:bodyDiv w:val="1"/>
      <w:marLeft w:val="0"/>
      <w:marRight w:val="0"/>
      <w:marTop w:val="0"/>
      <w:marBottom w:val="0"/>
      <w:divBdr>
        <w:top w:val="none" w:sz="0" w:space="0" w:color="auto"/>
        <w:left w:val="none" w:sz="0" w:space="0" w:color="auto"/>
        <w:bottom w:val="none" w:sz="0" w:space="0" w:color="auto"/>
        <w:right w:val="none" w:sz="0" w:space="0" w:color="auto"/>
      </w:divBdr>
    </w:div>
    <w:div w:id="986056384">
      <w:bodyDiv w:val="1"/>
      <w:marLeft w:val="0"/>
      <w:marRight w:val="0"/>
      <w:marTop w:val="0"/>
      <w:marBottom w:val="0"/>
      <w:divBdr>
        <w:top w:val="none" w:sz="0" w:space="0" w:color="auto"/>
        <w:left w:val="none" w:sz="0" w:space="0" w:color="auto"/>
        <w:bottom w:val="none" w:sz="0" w:space="0" w:color="auto"/>
        <w:right w:val="none" w:sz="0" w:space="0" w:color="auto"/>
      </w:divBdr>
    </w:div>
    <w:div w:id="1213275612">
      <w:bodyDiv w:val="1"/>
      <w:marLeft w:val="0"/>
      <w:marRight w:val="0"/>
      <w:marTop w:val="0"/>
      <w:marBottom w:val="0"/>
      <w:divBdr>
        <w:top w:val="none" w:sz="0" w:space="0" w:color="auto"/>
        <w:left w:val="none" w:sz="0" w:space="0" w:color="auto"/>
        <w:bottom w:val="none" w:sz="0" w:space="0" w:color="auto"/>
        <w:right w:val="none" w:sz="0" w:space="0" w:color="auto"/>
      </w:divBdr>
    </w:div>
    <w:div w:id="1604535814">
      <w:bodyDiv w:val="1"/>
      <w:marLeft w:val="0"/>
      <w:marRight w:val="0"/>
      <w:marTop w:val="0"/>
      <w:marBottom w:val="0"/>
      <w:divBdr>
        <w:top w:val="none" w:sz="0" w:space="0" w:color="auto"/>
        <w:left w:val="none" w:sz="0" w:space="0" w:color="auto"/>
        <w:bottom w:val="none" w:sz="0" w:space="0" w:color="auto"/>
        <w:right w:val="none" w:sz="0" w:space="0" w:color="auto"/>
      </w:divBdr>
    </w:div>
    <w:div w:id="1848326233">
      <w:bodyDiv w:val="1"/>
      <w:marLeft w:val="0"/>
      <w:marRight w:val="0"/>
      <w:marTop w:val="0"/>
      <w:marBottom w:val="0"/>
      <w:divBdr>
        <w:top w:val="none" w:sz="0" w:space="0" w:color="auto"/>
        <w:left w:val="none" w:sz="0" w:space="0" w:color="auto"/>
        <w:bottom w:val="none" w:sz="0" w:space="0" w:color="auto"/>
        <w:right w:val="none" w:sz="0" w:space="0" w:color="auto"/>
      </w:divBdr>
    </w:div>
    <w:div w:id="1961524494">
      <w:bodyDiv w:val="1"/>
      <w:marLeft w:val="0"/>
      <w:marRight w:val="0"/>
      <w:marTop w:val="0"/>
      <w:marBottom w:val="0"/>
      <w:divBdr>
        <w:top w:val="none" w:sz="0" w:space="0" w:color="auto"/>
        <w:left w:val="none" w:sz="0" w:space="0" w:color="auto"/>
        <w:bottom w:val="none" w:sz="0" w:space="0" w:color="auto"/>
        <w:right w:val="none" w:sz="0" w:space="0" w:color="auto"/>
      </w:divBdr>
    </w:div>
    <w:div w:id="2057317724">
      <w:bodyDiv w:val="1"/>
      <w:marLeft w:val="0"/>
      <w:marRight w:val="0"/>
      <w:marTop w:val="0"/>
      <w:marBottom w:val="0"/>
      <w:divBdr>
        <w:top w:val="none" w:sz="0" w:space="0" w:color="auto"/>
        <w:left w:val="none" w:sz="0" w:space="0" w:color="auto"/>
        <w:bottom w:val="none" w:sz="0" w:space="0" w:color="auto"/>
        <w:right w:val="none" w:sz="0" w:space="0" w:color="auto"/>
      </w:divBdr>
    </w:div>
    <w:div w:id="207153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7BAF7-A640-4ADC-B0E2-7B3582DC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9</Pages>
  <Words>3247</Words>
  <Characters>19484</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opis</vt:lpstr>
    </vt:vector>
  </TitlesOfParts>
  <Company/>
  <LinksUpToDate>false</LinksUpToDate>
  <CharactersWithSpaces>22686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dc:title>
  <dc:creator>Piotrek</dc:creator>
  <cp:lastModifiedBy>Darek</cp:lastModifiedBy>
  <cp:revision>10</cp:revision>
  <cp:lastPrinted>2017-04-10T08:19:00Z</cp:lastPrinted>
  <dcterms:created xsi:type="dcterms:W3CDTF">2017-08-22T06:03:00Z</dcterms:created>
  <dcterms:modified xsi:type="dcterms:W3CDTF">2017-09-08T09:23:00Z</dcterms:modified>
</cp:coreProperties>
</file>